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CC30C" w14:textId="321550E3" w:rsidR="00327F91" w:rsidRDefault="00C92B29" w:rsidP="00C92B29">
      <w:pPr>
        <w:jc w:val="center"/>
        <w:rPr>
          <w:rFonts w:ascii="宋体" w:eastAsia="宋体" w:hAnsi="宋体"/>
          <w:b/>
        </w:rPr>
      </w:pPr>
      <w:r w:rsidRPr="00C92B29">
        <w:rPr>
          <w:rFonts w:ascii="宋体" w:eastAsia="宋体" w:hAnsi="宋体" w:hint="eastAsia"/>
          <w:b/>
        </w:rPr>
        <w:t>关于</w:t>
      </w:r>
      <w:r>
        <w:rPr>
          <w:rFonts w:ascii="宋体" w:eastAsia="宋体" w:hAnsi="宋体" w:hint="eastAsia"/>
          <w:b/>
        </w:rPr>
        <w:t>《</w:t>
      </w:r>
      <w:r w:rsidR="00F80286" w:rsidRPr="00F80286">
        <w:rPr>
          <w:rFonts w:ascii="宋体" w:eastAsia="宋体" w:hAnsi="宋体" w:hint="eastAsia"/>
          <w:b/>
        </w:rPr>
        <w:t>深圳市环境卫生管理处生活垃圾处理设施运营评估及巡查监管服务</w:t>
      </w:r>
      <w:r>
        <w:rPr>
          <w:rFonts w:ascii="宋体" w:eastAsia="宋体" w:hAnsi="宋体" w:hint="eastAsia"/>
          <w:b/>
        </w:rPr>
        <w:t>》的</w:t>
      </w:r>
      <w:r w:rsidR="009E2243">
        <w:rPr>
          <w:rFonts w:ascii="宋体" w:eastAsia="宋体" w:hAnsi="宋体" w:hint="eastAsia"/>
          <w:b/>
        </w:rPr>
        <w:t>答疑</w:t>
      </w:r>
      <w:bookmarkStart w:id="0" w:name="_GoBack"/>
      <w:bookmarkEnd w:id="0"/>
      <w:r>
        <w:rPr>
          <w:rFonts w:ascii="宋体" w:eastAsia="宋体" w:hAnsi="宋体" w:hint="eastAsia"/>
          <w:b/>
        </w:rPr>
        <w:t>公告</w:t>
      </w:r>
    </w:p>
    <w:p w14:paraId="1C2392DC" w14:textId="77777777" w:rsidR="00C92B29" w:rsidRDefault="00C92B29" w:rsidP="00C92B29">
      <w:pPr>
        <w:rPr>
          <w:rFonts w:ascii="宋体" w:eastAsia="宋体" w:hAnsi="宋体"/>
        </w:rPr>
      </w:pPr>
    </w:p>
    <w:p w14:paraId="1BC5B0E8" w14:textId="77777777" w:rsidR="00C92B29" w:rsidRDefault="00C92B29" w:rsidP="00C92B29">
      <w:pPr>
        <w:rPr>
          <w:rFonts w:ascii="宋体" w:eastAsia="宋体" w:hAnsi="宋体"/>
        </w:rPr>
      </w:pPr>
      <w:r w:rsidRPr="00C92B29">
        <w:rPr>
          <w:rFonts w:ascii="宋体" w:eastAsia="宋体" w:hAnsi="宋体" w:hint="eastAsia"/>
        </w:rPr>
        <w:t>各投标人：</w:t>
      </w:r>
    </w:p>
    <w:p w14:paraId="0A20637D" w14:textId="2DB74CE7" w:rsidR="00C92B29" w:rsidRDefault="00C92B29" w:rsidP="00C92B29">
      <w:pPr>
        <w:ind w:firstLineChars="200" w:firstLine="420"/>
        <w:rPr>
          <w:rFonts w:ascii="宋体" w:eastAsia="宋体" w:hAnsi="宋体"/>
        </w:rPr>
      </w:pPr>
      <w:r w:rsidRPr="00C92B29">
        <w:rPr>
          <w:rFonts w:ascii="宋体" w:eastAsia="宋体" w:hAnsi="宋体" w:hint="eastAsia"/>
        </w:rPr>
        <w:t>关于《</w:t>
      </w:r>
      <w:r w:rsidR="00F80286" w:rsidRPr="00F80286">
        <w:rPr>
          <w:rFonts w:ascii="宋体" w:eastAsia="宋体" w:hAnsi="宋体" w:hint="eastAsia"/>
        </w:rPr>
        <w:t>深圳市环境卫生管理处生活垃圾处理设施运营评估及巡查监管服务</w:t>
      </w:r>
      <w:r w:rsidRPr="00C92B29">
        <w:rPr>
          <w:rFonts w:ascii="宋体" w:eastAsia="宋体" w:hAnsi="宋体" w:hint="eastAsia"/>
        </w:rPr>
        <w:t>》</w:t>
      </w:r>
      <w:r>
        <w:rPr>
          <w:rFonts w:ascii="宋体" w:eastAsia="宋体" w:hAnsi="宋体" w:hint="eastAsia"/>
        </w:rPr>
        <w:t>（项目</w:t>
      </w:r>
      <w:r w:rsidRPr="00C92B29">
        <w:rPr>
          <w:rFonts w:ascii="宋体" w:eastAsia="宋体" w:hAnsi="宋体" w:hint="eastAsia"/>
        </w:rPr>
        <w:t>编号：</w:t>
      </w:r>
      <w:r w:rsidR="00F80286" w:rsidRPr="00F80286">
        <w:rPr>
          <w:rFonts w:ascii="宋体" w:eastAsia="宋体" w:hAnsi="宋体"/>
        </w:rPr>
        <w:t>SZDL2020333297</w:t>
      </w:r>
      <w:r w:rsidRPr="00C92B29">
        <w:rPr>
          <w:rFonts w:ascii="宋体" w:eastAsia="宋体" w:hAnsi="宋体"/>
        </w:rPr>
        <w:t>），</w:t>
      </w:r>
      <w:r>
        <w:rPr>
          <w:rFonts w:ascii="宋体" w:eastAsia="宋体" w:hAnsi="宋体" w:hint="eastAsia"/>
        </w:rPr>
        <w:t>因</w:t>
      </w:r>
      <w:r w:rsidRPr="00C92B29">
        <w:rPr>
          <w:rFonts w:ascii="宋体" w:eastAsia="宋体" w:hAnsi="宋体" w:hint="eastAsia"/>
        </w:rPr>
        <w:t>有供应商对招标文件提出</w:t>
      </w:r>
      <w:r w:rsidR="0063682F">
        <w:rPr>
          <w:rFonts w:ascii="宋体" w:eastAsia="宋体" w:hAnsi="宋体" w:hint="eastAsia"/>
        </w:rPr>
        <w:t>疑问</w:t>
      </w:r>
      <w:r w:rsidRPr="00C92B29">
        <w:rPr>
          <w:rFonts w:ascii="宋体" w:eastAsia="宋体" w:hAnsi="宋体" w:hint="eastAsia"/>
        </w:rPr>
        <w:t>，</w:t>
      </w:r>
      <w:r w:rsidR="0063682F">
        <w:rPr>
          <w:rFonts w:ascii="宋体" w:eastAsia="宋体" w:hAnsi="宋体" w:hint="eastAsia"/>
        </w:rPr>
        <w:t>现根据采购方回复做出澄清如下：</w:t>
      </w:r>
    </w:p>
    <w:p w14:paraId="17957686" w14:textId="77777777" w:rsidR="0063682F" w:rsidRDefault="0063682F" w:rsidP="0063682F">
      <w:pPr>
        <w:ind w:firstLineChars="200" w:firstLine="420"/>
        <w:rPr>
          <w:rFonts w:ascii="宋体" w:eastAsia="宋体" w:hAnsi="宋体"/>
        </w:rPr>
      </w:pPr>
    </w:p>
    <w:p w14:paraId="2751A200" w14:textId="60F24D34" w:rsidR="00F80286" w:rsidRPr="00F80286" w:rsidRDefault="00F80286" w:rsidP="00F80286">
      <w:pPr>
        <w:ind w:firstLineChars="200" w:firstLine="422"/>
        <w:rPr>
          <w:rFonts w:ascii="宋体" w:eastAsia="宋体" w:hAnsi="宋体"/>
          <w:b/>
          <w:bCs/>
        </w:rPr>
      </w:pPr>
      <w:r w:rsidRPr="0063682F">
        <w:rPr>
          <w:rFonts w:ascii="宋体" w:eastAsia="宋体" w:hAnsi="宋体" w:hint="eastAsia"/>
          <w:b/>
        </w:rPr>
        <w:t>问题</w:t>
      </w:r>
      <w:r w:rsidRPr="00F80286">
        <w:rPr>
          <w:rFonts w:ascii="宋体" w:eastAsia="宋体" w:hAnsi="宋体" w:hint="eastAsia"/>
          <w:b/>
          <w:bCs/>
        </w:rPr>
        <w:t>一、投标人通过相关认证情况</w:t>
      </w:r>
    </w:p>
    <w:p w14:paraId="01C097EF" w14:textId="70439415" w:rsidR="00F80286" w:rsidRPr="00F80286" w:rsidRDefault="00F80286" w:rsidP="00F80286">
      <w:pPr>
        <w:ind w:firstLineChars="200" w:firstLine="422"/>
        <w:rPr>
          <w:rFonts w:ascii="宋体" w:eastAsia="宋体" w:hAnsi="宋体"/>
        </w:rPr>
      </w:pPr>
      <w:r w:rsidRPr="00F80286">
        <w:rPr>
          <w:rFonts w:ascii="宋体" w:eastAsia="宋体" w:hAnsi="宋体" w:hint="eastAsia"/>
          <w:b/>
          <w:bCs/>
        </w:rPr>
        <w:t>问题描述：</w:t>
      </w:r>
      <w:r w:rsidRPr="00F80286">
        <w:rPr>
          <w:rFonts w:ascii="宋体" w:eastAsia="宋体" w:hAnsi="宋体" w:hint="eastAsia"/>
        </w:rPr>
        <w:t>招标文件要求：具有省级以上行政主管部门（或行业协会）颁发的污染治理能力评价相关证书、环保技术咨询服务能力评价证书。疑问：因受疫情影响，省级有关主管部门延迟了统一发证时间，若省级以上行政主管部门（或行业协会）可出具盖章的证明，证明公司通过了审查，申报材料符合要求，具备污染治理能力、环保技术咨询服务能力，待审批发证。是否可等同于证书使用。</w:t>
      </w:r>
    </w:p>
    <w:p w14:paraId="549150F3" w14:textId="03CA49A4" w:rsidR="00F80286" w:rsidRPr="00F80286" w:rsidRDefault="00F80286" w:rsidP="00F80286">
      <w:pPr>
        <w:ind w:firstLineChars="200" w:firstLine="422"/>
        <w:rPr>
          <w:rFonts w:ascii="宋体" w:eastAsia="宋体" w:hAnsi="宋体"/>
        </w:rPr>
      </w:pPr>
      <w:r w:rsidRPr="00F80286">
        <w:rPr>
          <w:rFonts w:ascii="宋体" w:eastAsia="宋体" w:hAnsi="宋体" w:hint="eastAsia"/>
          <w:b/>
          <w:bCs/>
        </w:rPr>
        <w:t>回复</w:t>
      </w:r>
      <w:r>
        <w:rPr>
          <w:rFonts w:ascii="宋体" w:eastAsia="宋体" w:hAnsi="宋体" w:hint="eastAsia"/>
          <w:b/>
          <w:bCs/>
        </w:rPr>
        <w:t>1</w:t>
      </w:r>
      <w:r w:rsidRPr="00F80286">
        <w:rPr>
          <w:rFonts w:ascii="宋体" w:eastAsia="宋体" w:hAnsi="宋体" w:hint="eastAsia"/>
          <w:b/>
          <w:bCs/>
        </w:rPr>
        <w:t>：</w:t>
      </w:r>
      <w:r w:rsidRPr="00F80286">
        <w:rPr>
          <w:rFonts w:ascii="宋体" w:eastAsia="宋体" w:hAnsi="宋体" w:hint="eastAsia"/>
        </w:rPr>
        <w:t>招标文件第二册“通用条款”第</w:t>
      </w:r>
      <w:r w:rsidRPr="00F80286">
        <w:rPr>
          <w:rFonts w:ascii="宋体" w:eastAsia="宋体" w:hAnsi="宋体"/>
        </w:rPr>
        <w:t>19.2节，已经明确“本项目涉及提供的有关资质证书，……若投标人正在申报上一级别资质，在未获批准之前，仍按原级别资质投标。”</w:t>
      </w:r>
    </w:p>
    <w:p w14:paraId="65DB6769" w14:textId="77777777" w:rsidR="00F80286" w:rsidRPr="00F80286" w:rsidRDefault="00F80286" w:rsidP="00F80286">
      <w:pPr>
        <w:ind w:firstLineChars="200" w:firstLine="420"/>
        <w:rPr>
          <w:rFonts w:ascii="宋体" w:eastAsia="宋体" w:hAnsi="宋体"/>
        </w:rPr>
      </w:pPr>
      <w:r w:rsidRPr="00F80286">
        <w:rPr>
          <w:rFonts w:ascii="宋体" w:eastAsia="宋体" w:hAnsi="宋体" w:hint="eastAsia"/>
        </w:rPr>
        <w:t>投标人如果原来具有证书，新的证书受疫情影响没有发放，省级以上行政主管部门（或行业协会）的正式公告中明确“持证单位凭原有证书及本通知文件，即可证明证书有效”，可以等同于证书有效。</w:t>
      </w:r>
    </w:p>
    <w:p w14:paraId="47A2B4DB" w14:textId="77777777" w:rsidR="00F80286" w:rsidRDefault="00F80286" w:rsidP="00F80286">
      <w:pPr>
        <w:ind w:firstLineChars="200" w:firstLine="420"/>
        <w:rPr>
          <w:rFonts w:ascii="宋体" w:eastAsia="宋体" w:hAnsi="宋体"/>
        </w:rPr>
      </w:pPr>
      <w:r w:rsidRPr="00F80286">
        <w:rPr>
          <w:rFonts w:ascii="宋体" w:eastAsia="宋体" w:hAnsi="宋体" w:hint="eastAsia"/>
        </w:rPr>
        <w:t>但投标人如果原来没有证书，正在申请过程中，尚未获得，视为目前不具有相关能力。如果省级以上行政主管部门（或行业协会）的正式公告中同时明确“该公司已经具备获得证书条件”和“相关单位凭相关材料及本通知文件，即可证明具有证书”等内容，投标人</w:t>
      </w:r>
      <w:proofErr w:type="gramStart"/>
      <w:r w:rsidRPr="00F80286">
        <w:rPr>
          <w:rFonts w:ascii="宋体" w:eastAsia="宋体" w:hAnsi="宋体" w:hint="eastAsia"/>
        </w:rPr>
        <w:t>凭相关</w:t>
      </w:r>
      <w:proofErr w:type="gramEnd"/>
      <w:r w:rsidRPr="00F80286">
        <w:rPr>
          <w:rFonts w:ascii="宋体" w:eastAsia="宋体" w:hAnsi="宋体" w:hint="eastAsia"/>
        </w:rPr>
        <w:t>证明材料（如申请材料、省级以上行政主管部门或行业协会盖章证明等）及正式公告（可扫描件），可以视为有证书。其他情况不应认定投标人有证书。</w:t>
      </w:r>
    </w:p>
    <w:p w14:paraId="19D2046C" w14:textId="3B1533DF" w:rsidR="00F12580" w:rsidRPr="00F12580" w:rsidRDefault="00F12580" w:rsidP="00F12580">
      <w:pPr>
        <w:ind w:firstLineChars="200" w:firstLine="422"/>
        <w:rPr>
          <w:rFonts w:ascii="宋体" w:eastAsia="宋体" w:hAnsi="宋体"/>
          <w:b/>
        </w:rPr>
      </w:pPr>
      <w:r>
        <w:rPr>
          <w:rFonts w:ascii="宋体" w:eastAsia="宋体" w:hAnsi="宋体" w:hint="eastAsia"/>
          <w:b/>
        </w:rPr>
        <w:t>问题</w:t>
      </w:r>
      <w:r w:rsidRPr="00F12580">
        <w:rPr>
          <w:rFonts w:ascii="宋体" w:eastAsia="宋体" w:hAnsi="宋体" w:hint="eastAsia"/>
          <w:b/>
        </w:rPr>
        <w:t>二、关于投标人实力</w:t>
      </w:r>
    </w:p>
    <w:p w14:paraId="290066AC" w14:textId="77777777" w:rsidR="00F12580" w:rsidRPr="00F12580" w:rsidRDefault="00F12580" w:rsidP="00F12580">
      <w:pPr>
        <w:ind w:firstLineChars="200" w:firstLine="422"/>
        <w:rPr>
          <w:rFonts w:ascii="宋体" w:eastAsia="宋体" w:hAnsi="宋体"/>
          <w:bCs/>
        </w:rPr>
      </w:pPr>
      <w:r w:rsidRPr="00F12580">
        <w:rPr>
          <w:rFonts w:ascii="宋体" w:eastAsia="宋体" w:hAnsi="宋体" w:hint="eastAsia"/>
          <w:b/>
        </w:rPr>
        <w:t>问题描述：</w:t>
      </w:r>
      <w:r w:rsidRPr="00F12580">
        <w:rPr>
          <w:rFonts w:ascii="宋体" w:eastAsia="宋体" w:hAnsi="宋体" w:hint="eastAsia"/>
          <w:bCs/>
        </w:rPr>
        <w:t>（</w:t>
      </w:r>
      <w:r w:rsidRPr="00F12580">
        <w:rPr>
          <w:rFonts w:ascii="宋体" w:eastAsia="宋体" w:hAnsi="宋体"/>
          <w:bCs/>
        </w:rPr>
        <w:t>1）本次招标为生活垃圾处理设施运营评估及巡查监管服务，但评分项实力要求“获得环境风险类省级奖励证书”，如何判定是环境风险类，是否证书里必须有“环境风险”四个字。如果没有明确，评标专家难于判定。若奖项含“重大项目管理”或“环境卫生”类省级或以上奖励证书，该证书对应的研究报告研究内容包含“环境风险”，甚至可能比环境风险研究内容更广更深，那么是否没有“环境风险”就不能得分，有失公正性。本评分项与第三</w:t>
      </w:r>
      <w:proofErr w:type="gramStart"/>
      <w:r w:rsidRPr="00F12580">
        <w:rPr>
          <w:rFonts w:ascii="宋体" w:eastAsia="宋体" w:hAnsi="宋体"/>
          <w:bCs/>
        </w:rPr>
        <w:t>项</w:t>
      </w:r>
      <w:proofErr w:type="gramEnd"/>
      <w:r w:rsidRPr="00F12580">
        <w:rPr>
          <w:rFonts w:ascii="宋体" w:eastAsia="宋体" w:hAnsi="宋体"/>
          <w:bCs/>
        </w:rPr>
        <w:t>项目负责人评分项要求的:省级以上环保、环卫、环境风险类科学技术奖项，前后不统一，刻意要求必须要“环境风</w:t>
      </w:r>
      <w:r w:rsidRPr="00F12580">
        <w:rPr>
          <w:rFonts w:ascii="宋体" w:eastAsia="宋体" w:hAnsi="宋体" w:hint="eastAsia"/>
          <w:bCs/>
        </w:rPr>
        <w:t>险”类省级奖励证书，招标文件倾向性教强，评标专家也较难准确判定。</w:t>
      </w:r>
    </w:p>
    <w:p w14:paraId="0F6F9A3F" w14:textId="77777777" w:rsidR="00F12580" w:rsidRPr="00F12580" w:rsidRDefault="00F12580" w:rsidP="00F12580">
      <w:pPr>
        <w:ind w:firstLineChars="200" w:firstLine="420"/>
        <w:rPr>
          <w:rFonts w:ascii="宋体" w:eastAsia="宋体" w:hAnsi="宋体"/>
          <w:bCs/>
        </w:rPr>
      </w:pPr>
      <w:r w:rsidRPr="00F12580">
        <w:rPr>
          <w:rFonts w:ascii="宋体" w:eastAsia="宋体" w:hAnsi="宋体" w:hint="eastAsia"/>
          <w:bCs/>
        </w:rPr>
        <w:t>（</w:t>
      </w:r>
      <w:r w:rsidRPr="00F12580">
        <w:rPr>
          <w:rFonts w:ascii="宋体" w:eastAsia="宋体" w:hAnsi="宋体"/>
          <w:bCs/>
        </w:rPr>
        <w:t>2）此外，依据本条，对于获得国家级环保类、环卫类科技进步奖，将因为不含“环境风险”四个字，而得不到分数，是否国家级环保类、环卫类科技进步奖不如“环境风险类省级科技进步奖”？</w:t>
      </w:r>
    </w:p>
    <w:p w14:paraId="477D1A7C" w14:textId="77777777" w:rsidR="00F12580" w:rsidRPr="00F12580" w:rsidRDefault="00F12580" w:rsidP="00F12580">
      <w:pPr>
        <w:ind w:firstLineChars="200" w:firstLine="420"/>
        <w:rPr>
          <w:rFonts w:ascii="宋体" w:eastAsia="宋体" w:hAnsi="宋体"/>
          <w:bCs/>
        </w:rPr>
      </w:pPr>
      <w:r w:rsidRPr="00F12580">
        <w:rPr>
          <w:rFonts w:ascii="宋体" w:eastAsia="宋体" w:hAnsi="宋体" w:hint="eastAsia"/>
          <w:bCs/>
        </w:rPr>
        <w:t>（</w:t>
      </w:r>
      <w:r w:rsidRPr="00F12580">
        <w:rPr>
          <w:rFonts w:ascii="宋体" w:eastAsia="宋体" w:hAnsi="宋体"/>
          <w:bCs/>
        </w:rPr>
        <w:t>3）另外，投标人实力是投标单位获得这个奖项，是否应在投标人的团队成员中获得这个选项更合理。比如，有的人员科研能力强，在原单位组织课题组，获得了科技进步奖，奖项颁发给了个人、单位，但是单位人员流动，虽然单位有奖项，但是没有对应实力的人员，得分反而高；有的单位吸纳了一些有实力并获奖的人员，但是其得分反而低，此评分</w:t>
      </w:r>
      <w:proofErr w:type="gramStart"/>
      <w:r w:rsidRPr="00F12580">
        <w:rPr>
          <w:rFonts w:ascii="宋体" w:eastAsia="宋体" w:hAnsi="宋体"/>
          <w:bCs/>
        </w:rPr>
        <w:t>项没有</w:t>
      </w:r>
      <w:proofErr w:type="gramEnd"/>
      <w:r w:rsidRPr="00F12580">
        <w:rPr>
          <w:rFonts w:ascii="宋体" w:eastAsia="宋体" w:hAnsi="宋体"/>
          <w:bCs/>
        </w:rPr>
        <w:t>予以明确，不利于真正招到实力强、服务好的机构为本项目提供服务。</w:t>
      </w:r>
    </w:p>
    <w:p w14:paraId="256DD859" w14:textId="3773D0CC" w:rsidR="00F12580" w:rsidRPr="00F12580" w:rsidRDefault="00F12580" w:rsidP="00F12580">
      <w:pPr>
        <w:ind w:firstLineChars="200" w:firstLine="422"/>
        <w:rPr>
          <w:rFonts w:ascii="宋体" w:eastAsia="宋体" w:hAnsi="宋体"/>
          <w:bCs/>
        </w:rPr>
      </w:pPr>
      <w:r w:rsidRPr="00F12580">
        <w:rPr>
          <w:rFonts w:ascii="宋体" w:eastAsia="宋体" w:hAnsi="宋体" w:hint="eastAsia"/>
          <w:b/>
        </w:rPr>
        <w:t>回复</w:t>
      </w:r>
      <w:r>
        <w:rPr>
          <w:rFonts w:ascii="宋体" w:eastAsia="宋体" w:hAnsi="宋体" w:hint="eastAsia"/>
          <w:b/>
        </w:rPr>
        <w:t>2</w:t>
      </w:r>
      <w:r w:rsidRPr="00F12580">
        <w:rPr>
          <w:rFonts w:ascii="宋体" w:eastAsia="宋体" w:hAnsi="宋体" w:hint="eastAsia"/>
          <w:b/>
        </w:rPr>
        <w:t>：</w:t>
      </w:r>
      <w:r w:rsidRPr="00F12580">
        <w:rPr>
          <w:rFonts w:ascii="宋体" w:eastAsia="宋体" w:hAnsi="宋体" w:hint="eastAsia"/>
          <w:bCs/>
        </w:rPr>
        <w:t>（</w:t>
      </w:r>
      <w:r w:rsidRPr="00F12580">
        <w:rPr>
          <w:rFonts w:ascii="宋体" w:eastAsia="宋体" w:hAnsi="宋体"/>
          <w:bCs/>
        </w:rPr>
        <w:t>1）考虑到本项目所进行评估及监管的对象是生活垃圾处理设施，均为环境风险源，本项目工作内容着重评估我市垃圾处理设施的渗滤液、炉渣、飞灰处置情况，以及对设施周边大气、地下水等环境影响情况，亟需要具备环境风险相关工作经验的单位参与，因此评分重点考察服务单位对环境风险源管理的相关实力，投标人实力评分项中，环境风险类省级奖励证书的判定依据为所提供的证书中须包含“环境风险”等相关字眼。至于其他奖项</w:t>
      </w:r>
      <w:r w:rsidRPr="00F12580">
        <w:rPr>
          <w:rFonts w:ascii="宋体" w:eastAsia="宋体" w:hAnsi="宋体"/>
          <w:bCs/>
        </w:rPr>
        <w:lastRenderedPageBreak/>
        <w:t>中是否“包含环境风险研究内容”，是否“比环境风险研究内容更广更深”，没有统一判断标准，主观性较强，评标专家较难准确判</w:t>
      </w:r>
      <w:r w:rsidRPr="00F12580">
        <w:rPr>
          <w:rFonts w:ascii="宋体" w:eastAsia="宋体" w:hAnsi="宋体" w:hint="eastAsia"/>
          <w:bCs/>
        </w:rPr>
        <w:t>定。</w:t>
      </w:r>
    </w:p>
    <w:p w14:paraId="021184E2" w14:textId="77777777" w:rsidR="00F12580" w:rsidRPr="00F12580" w:rsidRDefault="00F12580" w:rsidP="00F12580">
      <w:pPr>
        <w:ind w:firstLineChars="200" w:firstLine="420"/>
        <w:rPr>
          <w:rFonts w:ascii="宋体" w:eastAsia="宋体" w:hAnsi="宋体"/>
          <w:bCs/>
        </w:rPr>
      </w:pPr>
      <w:r w:rsidRPr="00F12580">
        <w:rPr>
          <w:rFonts w:ascii="宋体" w:eastAsia="宋体" w:hAnsi="宋体" w:hint="eastAsia"/>
          <w:bCs/>
        </w:rPr>
        <w:t>（</w:t>
      </w:r>
      <w:r w:rsidRPr="00F12580">
        <w:rPr>
          <w:rFonts w:ascii="宋体" w:eastAsia="宋体" w:hAnsi="宋体"/>
          <w:bCs/>
        </w:rPr>
        <w:t>2）同第（1）条，“国家级环保类、环卫类科技进步奖”涵盖范围较广，不能凸显本项目评估和管控垃圾处理设施环境风险的主要目的和投标人实力。</w:t>
      </w:r>
    </w:p>
    <w:p w14:paraId="6B22ED92" w14:textId="75238E91" w:rsidR="007E37F6" w:rsidRPr="00F12580" w:rsidRDefault="00F12580" w:rsidP="00F12580">
      <w:pPr>
        <w:ind w:firstLineChars="200" w:firstLine="420"/>
        <w:rPr>
          <w:rFonts w:ascii="宋体" w:eastAsia="宋体" w:hAnsi="宋体"/>
          <w:bCs/>
        </w:rPr>
      </w:pPr>
      <w:r w:rsidRPr="00F12580">
        <w:rPr>
          <w:rFonts w:ascii="宋体" w:eastAsia="宋体" w:hAnsi="宋体" w:hint="eastAsia"/>
          <w:bCs/>
        </w:rPr>
        <w:t>（</w:t>
      </w:r>
      <w:r w:rsidRPr="00F12580">
        <w:rPr>
          <w:rFonts w:ascii="宋体" w:eastAsia="宋体" w:hAnsi="宋体"/>
          <w:bCs/>
        </w:rPr>
        <w:t>3）评标信息将投标人、项目负责人、项目组成员三者分开打分：投标人实力一项，主要考察投标单位参与过相关项目的经验情况，</w:t>
      </w:r>
      <w:proofErr w:type="gramStart"/>
      <w:r w:rsidRPr="00F12580">
        <w:rPr>
          <w:rFonts w:ascii="宋体" w:eastAsia="宋体" w:hAnsi="宋体"/>
          <w:bCs/>
        </w:rPr>
        <w:t>考量</w:t>
      </w:r>
      <w:proofErr w:type="gramEnd"/>
      <w:r w:rsidRPr="00F12580">
        <w:rPr>
          <w:rFonts w:ascii="宋体" w:eastAsia="宋体" w:hAnsi="宋体"/>
          <w:bCs/>
        </w:rPr>
        <w:t>相关团队的水平而非独立个人的水平。如单位有获得奖项的有实力人员，可作为项目负责人参与投标。投标人、项目负责人评分准则相互独立，更加全面客观。</w:t>
      </w:r>
    </w:p>
    <w:p w14:paraId="4BE9AC0B" w14:textId="5F8D8908" w:rsidR="00F12580" w:rsidRPr="00F12580" w:rsidRDefault="00F12580" w:rsidP="00F12580">
      <w:pPr>
        <w:ind w:firstLineChars="200" w:firstLine="422"/>
        <w:rPr>
          <w:rFonts w:ascii="宋体" w:eastAsia="宋体" w:hAnsi="宋体"/>
          <w:b/>
          <w:bCs/>
        </w:rPr>
      </w:pPr>
      <w:r>
        <w:rPr>
          <w:rFonts w:ascii="宋体" w:eastAsia="宋体" w:hAnsi="宋体" w:hint="eastAsia"/>
          <w:b/>
          <w:bCs/>
        </w:rPr>
        <w:t>问题</w:t>
      </w:r>
      <w:r w:rsidRPr="00F12580">
        <w:rPr>
          <w:rFonts w:ascii="宋体" w:eastAsia="宋体" w:hAnsi="宋体" w:hint="eastAsia"/>
          <w:b/>
          <w:bCs/>
        </w:rPr>
        <w:t>三、关于项目负责人情况</w:t>
      </w:r>
    </w:p>
    <w:p w14:paraId="5E7A050D" w14:textId="77777777" w:rsidR="00F12580" w:rsidRPr="00F12580" w:rsidRDefault="00F12580" w:rsidP="00F12580">
      <w:pPr>
        <w:ind w:firstLineChars="200" w:firstLine="422"/>
        <w:rPr>
          <w:rFonts w:ascii="宋体" w:eastAsia="宋体" w:hAnsi="宋体"/>
        </w:rPr>
      </w:pPr>
      <w:r w:rsidRPr="00F12580">
        <w:rPr>
          <w:rFonts w:ascii="宋体" w:eastAsia="宋体" w:hAnsi="宋体" w:hint="eastAsia"/>
          <w:b/>
          <w:bCs/>
        </w:rPr>
        <w:t>问题描述：</w:t>
      </w:r>
      <w:r w:rsidRPr="00F12580">
        <w:rPr>
          <w:rFonts w:ascii="宋体" w:eastAsia="宋体" w:hAnsi="宋体" w:hint="eastAsia"/>
        </w:rPr>
        <w:t>参加过环境风险类标准文件编制的得</w:t>
      </w:r>
      <w:r w:rsidRPr="00F12580">
        <w:rPr>
          <w:rFonts w:ascii="宋体" w:eastAsia="宋体" w:hAnsi="宋体"/>
        </w:rPr>
        <w:t>20分，但是参加过与本项目服务内容“生活垃圾处理设施运营评估及巡查监管服务”的部人员，将因没有“环境风险”4个字而得不到分数。不合理，倾向“环境风险”性太强，一是本次招标不是“环境风险类标准文件”编制服务工作，二是主持过“生活垃圾处理设施运营评估或巡查监管”的反而没有设置一样的得分，此评分项目的设置与本项目招标服务内容的偏离较大。</w:t>
      </w:r>
    </w:p>
    <w:p w14:paraId="0A20A283" w14:textId="53CEEAD9" w:rsidR="00F12580" w:rsidRPr="00F12580" w:rsidRDefault="00F12580" w:rsidP="00F12580">
      <w:pPr>
        <w:ind w:firstLineChars="200" w:firstLine="422"/>
        <w:rPr>
          <w:rFonts w:ascii="宋体" w:eastAsia="宋体" w:hAnsi="宋体"/>
        </w:rPr>
      </w:pPr>
      <w:r w:rsidRPr="00F12580">
        <w:rPr>
          <w:rFonts w:ascii="宋体" w:eastAsia="宋体" w:hAnsi="宋体" w:hint="eastAsia"/>
          <w:b/>
          <w:bCs/>
        </w:rPr>
        <w:t>回复</w:t>
      </w:r>
      <w:r>
        <w:rPr>
          <w:rFonts w:ascii="宋体" w:eastAsia="宋体" w:hAnsi="宋体" w:hint="eastAsia"/>
          <w:b/>
          <w:bCs/>
        </w:rPr>
        <w:t>3</w:t>
      </w:r>
      <w:r w:rsidRPr="00F12580">
        <w:rPr>
          <w:rFonts w:ascii="宋体" w:eastAsia="宋体" w:hAnsi="宋体" w:hint="eastAsia"/>
          <w:b/>
          <w:bCs/>
        </w:rPr>
        <w:t>：</w:t>
      </w:r>
      <w:r w:rsidRPr="00F12580">
        <w:rPr>
          <w:rFonts w:ascii="宋体" w:eastAsia="宋体" w:hAnsi="宋体" w:hint="eastAsia"/>
        </w:rPr>
        <w:t>项目负责人总管项目实施，为保证项目质量，对其要求更高。相对于参加过“生活垃圾处理设施运营评估或巡查监管”，参加过垃圾处理、环境风险相关技术标准文件编制，技术性、专业性更强，更能体现评估和管</w:t>
      </w:r>
      <w:proofErr w:type="gramStart"/>
      <w:r w:rsidRPr="00F12580">
        <w:rPr>
          <w:rFonts w:ascii="宋体" w:eastAsia="宋体" w:hAnsi="宋体" w:hint="eastAsia"/>
        </w:rPr>
        <w:t>控生活</w:t>
      </w:r>
      <w:proofErr w:type="gramEnd"/>
      <w:r w:rsidRPr="00F12580">
        <w:rPr>
          <w:rFonts w:ascii="宋体" w:eastAsia="宋体" w:hAnsi="宋体" w:hint="eastAsia"/>
        </w:rPr>
        <w:t>垃圾处理设施环境风险水平。为确保评分准则统一，评分表</w:t>
      </w:r>
      <w:proofErr w:type="gramStart"/>
      <w:r w:rsidRPr="00F12580">
        <w:rPr>
          <w:rFonts w:ascii="宋体" w:eastAsia="宋体" w:hAnsi="宋体" w:hint="eastAsia"/>
        </w:rPr>
        <w:t>作出</w:t>
      </w:r>
      <w:proofErr w:type="gramEnd"/>
      <w:r w:rsidRPr="00F12580">
        <w:rPr>
          <w:rFonts w:ascii="宋体" w:eastAsia="宋体" w:hAnsi="宋体" w:hint="eastAsia"/>
        </w:rPr>
        <w:t>以下修改：</w:t>
      </w:r>
    </w:p>
    <w:p w14:paraId="21072673" w14:textId="77777777" w:rsidR="00F12580" w:rsidRPr="00F12580" w:rsidRDefault="00F12580" w:rsidP="00F12580">
      <w:pPr>
        <w:ind w:firstLineChars="200" w:firstLine="420"/>
        <w:rPr>
          <w:rFonts w:ascii="宋体" w:eastAsia="宋体" w:hAnsi="宋体"/>
        </w:rPr>
      </w:pPr>
      <w:r w:rsidRPr="00F12580">
        <w:rPr>
          <w:rFonts w:ascii="宋体" w:eastAsia="宋体" w:hAnsi="宋体" w:hint="eastAsia"/>
        </w:rPr>
        <w:t>（</w:t>
      </w:r>
      <w:r w:rsidRPr="00F12580">
        <w:rPr>
          <w:rFonts w:ascii="宋体" w:eastAsia="宋体" w:hAnsi="宋体"/>
        </w:rPr>
        <w:t xml:space="preserve">1）投标人实力条款第2条改为“投标人近五年内（2015年1月1日至今，以合同日期为准）承担过垃圾处理或环境风险相关标准文件编制的，每提供一个得10分,最高得50分。” </w:t>
      </w:r>
    </w:p>
    <w:p w14:paraId="2A5ADFB9" w14:textId="77777777" w:rsidR="00F12580" w:rsidRPr="00F12580" w:rsidRDefault="00F12580" w:rsidP="00F12580">
      <w:pPr>
        <w:ind w:firstLineChars="200" w:firstLine="420"/>
        <w:rPr>
          <w:rFonts w:ascii="宋体" w:eastAsia="宋体" w:hAnsi="宋体"/>
        </w:rPr>
      </w:pPr>
      <w:r w:rsidRPr="00F12580">
        <w:rPr>
          <w:rFonts w:ascii="宋体" w:eastAsia="宋体" w:hAnsi="宋体" w:hint="eastAsia"/>
        </w:rPr>
        <w:t>（</w:t>
      </w:r>
      <w:r w:rsidRPr="00F12580">
        <w:rPr>
          <w:rFonts w:ascii="宋体" w:eastAsia="宋体" w:hAnsi="宋体"/>
        </w:rPr>
        <w:t>2）项目负责人情况条款第2条改为“参与过垃圾处理或环境风险相关标准文件编制的得20分”。</w:t>
      </w:r>
    </w:p>
    <w:p w14:paraId="250CD9D3" w14:textId="7B457CCB" w:rsidR="00F12580" w:rsidRDefault="00F12580" w:rsidP="00F12580">
      <w:pPr>
        <w:ind w:firstLineChars="200" w:firstLine="420"/>
        <w:rPr>
          <w:rFonts w:ascii="宋体" w:eastAsia="宋体" w:hAnsi="宋体"/>
        </w:rPr>
      </w:pPr>
      <w:r w:rsidRPr="00F12580">
        <w:rPr>
          <w:rFonts w:ascii="宋体" w:eastAsia="宋体" w:hAnsi="宋体" w:hint="eastAsia"/>
        </w:rPr>
        <w:t>（</w:t>
      </w:r>
      <w:r w:rsidRPr="00F12580">
        <w:rPr>
          <w:rFonts w:ascii="宋体" w:eastAsia="宋体" w:hAnsi="宋体"/>
        </w:rPr>
        <w:t>3）项目负责人情况的第3条改为：“主持过政府部门委托的环境类核查、督查、监管、评估、信访维稳或辅（协）助执法类项目得30分”。</w:t>
      </w:r>
    </w:p>
    <w:p w14:paraId="0BF7F34F" w14:textId="104B7BBD" w:rsidR="00F12580" w:rsidRPr="00F12580" w:rsidRDefault="00A20329" w:rsidP="00F12580">
      <w:pPr>
        <w:ind w:firstLineChars="200" w:firstLine="422"/>
        <w:rPr>
          <w:rFonts w:ascii="宋体" w:eastAsia="宋体" w:hAnsi="宋体"/>
          <w:b/>
          <w:bCs/>
        </w:rPr>
      </w:pPr>
      <w:r>
        <w:rPr>
          <w:rFonts w:ascii="宋体" w:eastAsia="宋体" w:hAnsi="宋体" w:hint="eastAsia"/>
          <w:b/>
          <w:bCs/>
        </w:rPr>
        <w:t>问题</w:t>
      </w:r>
      <w:r w:rsidR="00F12580" w:rsidRPr="00F12580">
        <w:rPr>
          <w:rFonts w:ascii="宋体" w:eastAsia="宋体" w:hAnsi="宋体" w:hint="eastAsia"/>
          <w:b/>
          <w:bCs/>
        </w:rPr>
        <w:t>四、项目组成员</w:t>
      </w:r>
    </w:p>
    <w:p w14:paraId="423DC3B0" w14:textId="77777777" w:rsidR="00F12580" w:rsidRPr="00F12580" w:rsidRDefault="00F12580" w:rsidP="00F12580">
      <w:pPr>
        <w:ind w:firstLineChars="200" w:firstLine="422"/>
        <w:rPr>
          <w:rFonts w:ascii="宋体" w:eastAsia="宋体" w:hAnsi="宋体"/>
        </w:rPr>
      </w:pPr>
      <w:r w:rsidRPr="00F12580">
        <w:rPr>
          <w:rFonts w:ascii="宋体" w:eastAsia="宋体" w:hAnsi="宋体" w:hint="eastAsia"/>
          <w:b/>
          <w:bCs/>
        </w:rPr>
        <w:t>问题描述：</w:t>
      </w:r>
      <w:r w:rsidRPr="00F12580">
        <w:rPr>
          <w:rFonts w:ascii="宋体" w:eastAsia="宋体" w:hAnsi="宋体" w:hint="eastAsia"/>
        </w:rPr>
        <w:t>（</w:t>
      </w:r>
      <w:r w:rsidRPr="00F12580">
        <w:rPr>
          <w:rFonts w:ascii="宋体" w:eastAsia="宋体" w:hAnsi="宋体"/>
        </w:rPr>
        <w:t>1）招标文件“环境类高级工程师，每提供1人得10分”，对于提供教授级高工的，如何得分没有说明，</w:t>
      </w:r>
      <w:proofErr w:type="gramStart"/>
      <w:r w:rsidRPr="00F12580">
        <w:rPr>
          <w:rFonts w:ascii="宋体" w:eastAsia="宋体" w:hAnsi="宋体"/>
        </w:rPr>
        <w:t>教高与</w:t>
      </w:r>
      <w:proofErr w:type="gramEnd"/>
      <w:r w:rsidRPr="00F12580">
        <w:rPr>
          <w:rFonts w:ascii="宋体" w:eastAsia="宋体" w:hAnsi="宋体"/>
        </w:rPr>
        <w:t>高工分值一样还是不得分，</w:t>
      </w:r>
      <w:proofErr w:type="gramStart"/>
      <w:r w:rsidRPr="00F12580">
        <w:rPr>
          <w:rFonts w:ascii="宋体" w:eastAsia="宋体" w:hAnsi="宋体"/>
        </w:rPr>
        <w:t>教高是否</w:t>
      </w:r>
      <w:proofErr w:type="gramEnd"/>
      <w:r w:rsidRPr="00F12580">
        <w:rPr>
          <w:rFonts w:ascii="宋体" w:eastAsia="宋体" w:hAnsi="宋体"/>
        </w:rPr>
        <w:t>比高工得分应更高。</w:t>
      </w:r>
    </w:p>
    <w:p w14:paraId="5689144C" w14:textId="77777777" w:rsidR="00F12580" w:rsidRPr="00F12580" w:rsidRDefault="00F12580" w:rsidP="00F12580">
      <w:pPr>
        <w:ind w:firstLineChars="200" w:firstLine="420"/>
        <w:rPr>
          <w:rFonts w:ascii="宋体" w:eastAsia="宋体" w:hAnsi="宋体"/>
        </w:rPr>
      </w:pPr>
      <w:r w:rsidRPr="00F12580">
        <w:rPr>
          <w:rFonts w:ascii="宋体" w:eastAsia="宋体" w:hAnsi="宋体" w:hint="eastAsia"/>
        </w:rPr>
        <w:t>（</w:t>
      </w:r>
      <w:r w:rsidRPr="00F12580">
        <w:rPr>
          <w:rFonts w:ascii="宋体" w:eastAsia="宋体" w:hAnsi="宋体"/>
        </w:rPr>
        <w:t>2）评分项要求提供成员近三个月社保，对于有的服务人员是行内资深退休的教高，甚至获得国际级科技进步奖、国务院津贴等教高，将因为退休而未能提供近三个月</w:t>
      </w:r>
      <w:proofErr w:type="gramStart"/>
      <w:r w:rsidRPr="00F12580">
        <w:rPr>
          <w:rFonts w:ascii="宋体" w:eastAsia="宋体" w:hAnsi="宋体"/>
        </w:rPr>
        <w:t>社保证明</w:t>
      </w:r>
      <w:proofErr w:type="gramEnd"/>
      <w:r w:rsidRPr="00F12580">
        <w:rPr>
          <w:rFonts w:ascii="宋体" w:eastAsia="宋体" w:hAnsi="宋体"/>
        </w:rPr>
        <w:t>，是否提供退休证及返聘合同，可以等同于</w:t>
      </w:r>
      <w:proofErr w:type="gramStart"/>
      <w:r w:rsidRPr="00F12580">
        <w:rPr>
          <w:rFonts w:ascii="宋体" w:eastAsia="宋体" w:hAnsi="宋体"/>
        </w:rPr>
        <w:t>社保证明</w:t>
      </w:r>
      <w:proofErr w:type="gramEnd"/>
    </w:p>
    <w:p w14:paraId="63DC8DE2" w14:textId="77777777" w:rsidR="00F12580" w:rsidRPr="00F12580" w:rsidRDefault="00F12580" w:rsidP="00F12580">
      <w:pPr>
        <w:ind w:firstLineChars="200" w:firstLine="420"/>
        <w:rPr>
          <w:rFonts w:ascii="宋体" w:eastAsia="宋体" w:hAnsi="宋体"/>
        </w:rPr>
      </w:pPr>
      <w:r w:rsidRPr="00F12580">
        <w:rPr>
          <w:rFonts w:ascii="宋体" w:eastAsia="宋体" w:hAnsi="宋体" w:hint="eastAsia"/>
        </w:rPr>
        <w:t>（</w:t>
      </w:r>
      <w:r w:rsidRPr="00F12580">
        <w:rPr>
          <w:rFonts w:ascii="宋体" w:eastAsia="宋体" w:hAnsi="宋体"/>
        </w:rPr>
        <w:t>3）此外，本招标项还提到总人数9人中，全职不少于3人，是否除了3人提供</w:t>
      </w:r>
      <w:proofErr w:type="gramStart"/>
      <w:r w:rsidRPr="00F12580">
        <w:rPr>
          <w:rFonts w:ascii="宋体" w:eastAsia="宋体" w:hAnsi="宋体"/>
        </w:rPr>
        <w:t>社保证明</w:t>
      </w:r>
      <w:proofErr w:type="gramEnd"/>
      <w:r w:rsidRPr="00F12580">
        <w:rPr>
          <w:rFonts w:ascii="宋体" w:eastAsia="宋体" w:hAnsi="宋体"/>
        </w:rPr>
        <w:t>是全职以为，其他人员可以非全职，可以通过劳动合同作为证明文件。</w:t>
      </w:r>
    </w:p>
    <w:p w14:paraId="1F3C14FC" w14:textId="5B9AE9D6" w:rsidR="00F12580" w:rsidRPr="00F12580" w:rsidRDefault="00F12580" w:rsidP="00F12580">
      <w:pPr>
        <w:ind w:firstLineChars="200" w:firstLine="422"/>
        <w:rPr>
          <w:rFonts w:ascii="宋体" w:eastAsia="宋体" w:hAnsi="宋体"/>
        </w:rPr>
      </w:pPr>
      <w:r w:rsidRPr="00F12580">
        <w:rPr>
          <w:rFonts w:ascii="宋体" w:eastAsia="宋体" w:hAnsi="宋体" w:hint="eastAsia"/>
          <w:b/>
          <w:bCs/>
        </w:rPr>
        <w:t>回复</w:t>
      </w:r>
      <w:r>
        <w:rPr>
          <w:rFonts w:ascii="宋体" w:eastAsia="宋体" w:hAnsi="宋体" w:hint="eastAsia"/>
          <w:b/>
          <w:bCs/>
        </w:rPr>
        <w:t>4</w:t>
      </w:r>
      <w:r w:rsidRPr="00F12580">
        <w:rPr>
          <w:rFonts w:ascii="宋体" w:eastAsia="宋体" w:hAnsi="宋体" w:hint="eastAsia"/>
          <w:b/>
          <w:bCs/>
        </w:rPr>
        <w:t>：</w:t>
      </w:r>
      <w:r w:rsidRPr="00F12580">
        <w:rPr>
          <w:rFonts w:ascii="宋体" w:eastAsia="宋体" w:hAnsi="宋体" w:hint="eastAsia"/>
        </w:rPr>
        <w:t>（</w:t>
      </w:r>
      <w:r w:rsidRPr="00F12580">
        <w:rPr>
          <w:rFonts w:ascii="宋体" w:eastAsia="宋体" w:hAnsi="宋体"/>
        </w:rPr>
        <w:t>1）根据《广东省生态环境工程技术人才职称评价标准条件》（粤人社规〔2019〕53号），生态环境工程领域高级工程师包括高级工程师和正高级工程师。就本项目组成员而言，高工职称专业水平足够，为避免设置过高门槛排斥潜在投标人，本</w:t>
      </w:r>
      <w:proofErr w:type="gramStart"/>
      <w:r w:rsidRPr="00F12580">
        <w:rPr>
          <w:rFonts w:ascii="宋体" w:eastAsia="宋体" w:hAnsi="宋体"/>
        </w:rPr>
        <w:t>项目教高与</w:t>
      </w:r>
      <w:proofErr w:type="gramEnd"/>
      <w:r w:rsidRPr="00F12580">
        <w:rPr>
          <w:rFonts w:ascii="宋体" w:eastAsia="宋体" w:hAnsi="宋体"/>
        </w:rPr>
        <w:t>高工分值一样。</w:t>
      </w:r>
    </w:p>
    <w:p w14:paraId="5EFDC104" w14:textId="77777777" w:rsidR="00F12580" w:rsidRPr="00F12580" w:rsidRDefault="00F12580" w:rsidP="00F12580">
      <w:pPr>
        <w:ind w:firstLineChars="200" w:firstLine="420"/>
        <w:rPr>
          <w:rFonts w:ascii="宋体" w:eastAsia="宋体" w:hAnsi="宋体"/>
        </w:rPr>
      </w:pPr>
      <w:r w:rsidRPr="00F12580">
        <w:rPr>
          <w:rFonts w:ascii="宋体" w:eastAsia="宋体" w:hAnsi="宋体" w:hint="eastAsia"/>
        </w:rPr>
        <w:t>（</w:t>
      </w:r>
      <w:r w:rsidRPr="00F12580">
        <w:rPr>
          <w:rFonts w:ascii="宋体" w:eastAsia="宋体" w:hAnsi="宋体"/>
        </w:rPr>
        <w:t>2）对于退休返聘人员，与用人单位实际上是劳务雇佣关系，为获得相关加分，用人单位与多个退休返聘人员签订劳务合同、而实际退休返聘人员不参与本项目或者不在本公司任职的操作空间较大。同时退休人员是否长期受聘存在不确定性，不利于本项目持续稳定开展。因此</w:t>
      </w:r>
      <w:proofErr w:type="gramStart"/>
      <w:r w:rsidRPr="00F12580">
        <w:rPr>
          <w:rFonts w:ascii="宋体" w:eastAsia="宋体" w:hAnsi="宋体"/>
        </w:rPr>
        <w:t>社保证明</w:t>
      </w:r>
      <w:proofErr w:type="gramEnd"/>
      <w:r w:rsidRPr="00F12580">
        <w:rPr>
          <w:rFonts w:ascii="宋体" w:eastAsia="宋体" w:hAnsi="宋体"/>
        </w:rPr>
        <w:t>必须提供。</w:t>
      </w:r>
    </w:p>
    <w:p w14:paraId="0A9CD7E7" w14:textId="47E29C81" w:rsidR="00F12580" w:rsidRDefault="00F12580" w:rsidP="00F12580">
      <w:pPr>
        <w:ind w:firstLineChars="200" w:firstLine="420"/>
        <w:rPr>
          <w:rFonts w:ascii="宋体" w:eastAsia="宋体" w:hAnsi="宋体"/>
        </w:rPr>
      </w:pPr>
      <w:r w:rsidRPr="00F12580">
        <w:rPr>
          <w:rFonts w:ascii="宋体" w:eastAsia="宋体" w:hAnsi="宋体" w:hint="eastAsia"/>
        </w:rPr>
        <w:t>（</w:t>
      </w:r>
      <w:r w:rsidRPr="00F12580">
        <w:rPr>
          <w:rFonts w:ascii="宋体" w:eastAsia="宋体" w:hAnsi="宋体"/>
        </w:rPr>
        <w:t>3）招标项目明确了“拟投入本项目的项目组人员（项目负责人除外）总人数要求至少9人且必须为投标人自有员工，其中全职工作人员不少于3人；全职工作人员须具备本科</w:t>
      </w:r>
      <w:r w:rsidRPr="00F12580">
        <w:rPr>
          <w:rFonts w:ascii="宋体" w:eastAsia="宋体" w:hAnsi="宋体"/>
        </w:rPr>
        <w:lastRenderedPageBreak/>
        <w:t>（含）以上学历以及三年以上相关工作经验，未达到要求不得分。” “全职工作人员”是指全职服务于本项目的人员。项目组9人均须为投标人自有员工，并提供</w:t>
      </w:r>
      <w:proofErr w:type="gramStart"/>
      <w:r w:rsidRPr="00F12580">
        <w:rPr>
          <w:rFonts w:ascii="宋体" w:eastAsia="宋体" w:hAnsi="宋体"/>
        </w:rPr>
        <w:t>社保证明</w:t>
      </w:r>
      <w:proofErr w:type="gramEnd"/>
      <w:r w:rsidRPr="00F12580">
        <w:rPr>
          <w:rFonts w:ascii="宋体" w:eastAsia="宋体" w:hAnsi="宋体"/>
        </w:rPr>
        <w:t>。</w:t>
      </w:r>
    </w:p>
    <w:p w14:paraId="5CDEB761" w14:textId="77777777" w:rsidR="00F12580" w:rsidRDefault="00F12580" w:rsidP="0063682F">
      <w:pPr>
        <w:ind w:firstLineChars="200" w:firstLine="420"/>
        <w:rPr>
          <w:rFonts w:ascii="宋体" w:eastAsia="宋体" w:hAnsi="宋体"/>
        </w:rPr>
      </w:pPr>
    </w:p>
    <w:p w14:paraId="3600F4D9" w14:textId="790D3450" w:rsidR="007E37F6" w:rsidRDefault="007E37F6" w:rsidP="0063682F">
      <w:pPr>
        <w:ind w:firstLineChars="200" w:firstLine="420"/>
        <w:rPr>
          <w:rFonts w:ascii="宋体" w:eastAsia="宋体" w:hAnsi="宋体"/>
        </w:rPr>
      </w:pPr>
      <w:r w:rsidRPr="007E37F6">
        <w:rPr>
          <w:rFonts w:ascii="宋体" w:eastAsia="宋体" w:hAnsi="宋体" w:hint="eastAsia"/>
        </w:rPr>
        <w:t>其他不变，特此通知。</w:t>
      </w:r>
    </w:p>
    <w:p w14:paraId="5DBDF795" w14:textId="77777777" w:rsidR="007E37F6" w:rsidRDefault="007E37F6" w:rsidP="0063682F">
      <w:pPr>
        <w:ind w:firstLineChars="200" w:firstLine="420"/>
        <w:rPr>
          <w:rFonts w:ascii="宋体" w:eastAsia="宋体" w:hAnsi="宋体"/>
        </w:rPr>
      </w:pPr>
    </w:p>
    <w:p w14:paraId="5BCFE54C" w14:textId="77777777" w:rsidR="007E37F6" w:rsidRDefault="007E37F6" w:rsidP="007E37F6">
      <w:pPr>
        <w:ind w:firstLineChars="200" w:firstLine="420"/>
        <w:jc w:val="right"/>
        <w:rPr>
          <w:rFonts w:ascii="宋体" w:eastAsia="宋体" w:hAnsi="宋体"/>
        </w:rPr>
      </w:pPr>
      <w:r>
        <w:rPr>
          <w:rFonts w:ascii="宋体" w:eastAsia="宋体" w:hAnsi="宋体" w:hint="eastAsia"/>
        </w:rPr>
        <w:t>深圳市国际招标有限公司</w:t>
      </w:r>
    </w:p>
    <w:p w14:paraId="519C6A1A" w14:textId="35C98427" w:rsidR="007E37F6" w:rsidRPr="007E37F6" w:rsidRDefault="007E37F6" w:rsidP="007E37F6">
      <w:pPr>
        <w:ind w:firstLineChars="200" w:firstLine="420"/>
        <w:jc w:val="right"/>
        <w:rPr>
          <w:rFonts w:ascii="宋体" w:eastAsia="宋体" w:hAnsi="宋体"/>
        </w:rPr>
      </w:pPr>
      <w:r>
        <w:rPr>
          <w:rFonts w:ascii="宋体" w:eastAsia="宋体" w:hAnsi="宋体" w:hint="eastAsia"/>
        </w:rPr>
        <w:t>二〇二零年</w:t>
      </w:r>
      <w:r w:rsidR="00F12580">
        <w:rPr>
          <w:rFonts w:ascii="宋体" w:eastAsia="宋体" w:hAnsi="宋体" w:hint="eastAsia"/>
        </w:rPr>
        <w:t>三</w:t>
      </w:r>
      <w:r>
        <w:rPr>
          <w:rFonts w:ascii="宋体" w:eastAsia="宋体" w:hAnsi="宋体" w:hint="eastAsia"/>
        </w:rPr>
        <w:t>月</w:t>
      </w:r>
      <w:r w:rsidR="00F12580">
        <w:rPr>
          <w:rFonts w:ascii="宋体" w:eastAsia="宋体" w:hAnsi="宋体" w:hint="eastAsia"/>
        </w:rPr>
        <w:t>二十</w:t>
      </w:r>
      <w:r w:rsidRPr="007E37F6">
        <w:rPr>
          <w:rFonts w:ascii="宋体" w:eastAsia="宋体" w:hAnsi="宋体" w:hint="eastAsia"/>
        </w:rPr>
        <w:t>日</w:t>
      </w:r>
    </w:p>
    <w:sectPr w:rsidR="007E37F6" w:rsidRPr="007E37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29"/>
    <w:rsid w:val="00327F91"/>
    <w:rsid w:val="0063682F"/>
    <w:rsid w:val="007E37F6"/>
    <w:rsid w:val="009E2243"/>
    <w:rsid w:val="00A20329"/>
    <w:rsid w:val="00C92B29"/>
    <w:rsid w:val="00F12580"/>
    <w:rsid w:val="00F80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2E83"/>
  <w15:chartTrackingRefBased/>
  <w15:docId w15:val="{8359C696-0D1A-4DC4-8275-7A285D92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56589">
      <w:bodyDiv w:val="1"/>
      <w:marLeft w:val="0"/>
      <w:marRight w:val="0"/>
      <w:marTop w:val="0"/>
      <w:marBottom w:val="0"/>
      <w:divBdr>
        <w:top w:val="none" w:sz="0" w:space="0" w:color="auto"/>
        <w:left w:val="none" w:sz="0" w:space="0" w:color="auto"/>
        <w:bottom w:val="none" w:sz="0" w:space="0" w:color="auto"/>
        <w:right w:val="none" w:sz="0" w:space="0" w:color="auto"/>
      </w:divBdr>
    </w:div>
    <w:div w:id="781194213">
      <w:bodyDiv w:val="1"/>
      <w:marLeft w:val="0"/>
      <w:marRight w:val="0"/>
      <w:marTop w:val="0"/>
      <w:marBottom w:val="0"/>
      <w:divBdr>
        <w:top w:val="none" w:sz="0" w:space="0" w:color="auto"/>
        <w:left w:val="none" w:sz="0" w:space="0" w:color="auto"/>
        <w:bottom w:val="none" w:sz="0" w:space="0" w:color="auto"/>
        <w:right w:val="none" w:sz="0" w:space="0" w:color="auto"/>
      </w:divBdr>
    </w:div>
    <w:div w:id="949355736">
      <w:bodyDiv w:val="1"/>
      <w:marLeft w:val="0"/>
      <w:marRight w:val="0"/>
      <w:marTop w:val="0"/>
      <w:marBottom w:val="0"/>
      <w:divBdr>
        <w:top w:val="none" w:sz="0" w:space="0" w:color="auto"/>
        <w:left w:val="none" w:sz="0" w:space="0" w:color="auto"/>
        <w:bottom w:val="none" w:sz="0" w:space="0" w:color="auto"/>
        <w:right w:val="none" w:sz="0" w:space="0" w:color="auto"/>
      </w:divBdr>
    </w:div>
    <w:div w:id="1342658800">
      <w:bodyDiv w:val="1"/>
      <w:marLeft w:val="0"/>
      <w:marRight w:val="0"/>
      <w:marTop w:val="0"/>
      <w:marBottom w:val="0"/>
      <w:divBdr>
        <w:top w:val="none" w:sz="0" w:space="0" w:color="auto"/>
        <w:left w:val="none" w:sz="0" w:space="0" w:color="auto"/>
        <w:bottom w:val="none" w:sz="0" w:space="0" w:color="auto"/>
        <w:right w:val="none" w:sz="0" w:space="0" w:color="auto"/>
      </w:divBdr>
    </w:div>
    <w:div w:id="13879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Alan Liao</cp:lastModifiedBy>
  <cp:revision>6</cp:revision>
  <dcterms:created xsi:type="dcterms:W3CDTF">2020-01-13T03:20:00Z</dcterms:created>
  <dcterms:modified xsi:type="dcterms:W3CDTF">2020-03-20T08:34:00Z</dcterms:modified>
</cp:coreProperties>
</file>