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1AF" w:rsidRPr="007C41AF" w:rsidRDefault="007C41AF" w:rsidP="007C41AF">
      <w:pPr>
        <w:spacing w:line="0" w:lineRule="atLeast"/>
        <w:jc w:val="center"/>
        <w:outlineLvl w:val="0"/>
        <w:rPr>
          <w:rFonts w:ascii="黑体" w:eastAsia="黑体" w:hAnsi="宋体" w:cs="Times New Roman"/>
          <w:bCs/>
          <w:sz w:val="32"/>
          <w:szCs w:val="32"/>
        </w:rPr>
      </w:pPr>
      <w:r w:rsidRPr="007C41AF">
        <w:rPr>
          <w:rFonts w:ascii="黑体" w:eastAsia="黑体" w:hAnsi="宋体" w:cs="Times New Roman" w:hint="eastAsia"/>
          <w:bCs/>
          <w:sz w:val="32"/>
          <w:szCs w:val="32"/>
        </w:rPr>
        <w:t>需求及技术规格</w:t>
      </w:r>
    </w:p>
    <w:p w:rsidR="007C41AF" w:rsidRPr="007C41AF" w:rsidRDefault="007C41AF" w:rsidP="007C41AF">
      <w:pPr>
        <w:spacing w:line="340" w:lineRule="exact"/>
        <w:ind w:left="-71" w:firstLineChars="212" w:firstLine="447"/>
        <w:rPr>
          <w:rFonts w:ascii="宋体" w:eastAsia="宋体" w:hAnsi="宋体" w:cs="Times New Roman"/>
          <w:b/>
          <w:bCs/>
          <w:szCs w:val="21"/>
        </w:rPr>
      </w:pPr>
    </w:p>
    <w:p w:rsidR="007C41AF" w:rsidRPr="007C41AF" w:rsidRDefault="007C41AF" w:rsidP="007C41AF">
      <w:pPr>
        <w:jc w:val="center"/>
        <w:outlineLvl w:val="1"/>
        <w:rPr>
          <w:rFonts w:ascii="黑体" w:eastAsia="黑体" w:hAnsi="宋体" w:cs="Times New Roman"/>
          <w:bCs/>
          <w:sz w:val="24"/>
          <w:szCs w:val="24"/>
        </w:rPr>
      </w:pPr>
      <w:bookmarkStart w:id="0" w:name="_Toc353262574"/>
      <w:r w:rsidRPr="007C41AF">
        <w:rPr>
          <w:rFonts w:ascii="黑体" w:eastAsia="黑体" w:hAnsi="宋体" w:cs="Times New Roman" w:hint="eastAsia"/>
          <w:bCs/>
          <w:sz w:val="24"/>
          <w:szCs w:val="24"/>
        </w:rPr>
        <w:t>第一节  说明</w:t>
      </w:r>
      <w:bookmarkEnd w:id="0"/>
    </w:p>
    <w:p w:rsidR="007C41AF" w:rsidRPr="007C41AF" w:rsidRDefault="007C41AF" w:rsidP="007C41AF">
      <w:pPr>
        <w:spacing w:line="360" w:lineRule="exact"/>
        <w:ind w:firstLineChars="200" w:firstLine="420"/>
        <w:rPr>
          <w:rFonts w:ascii="宋体" w:eastAsia="宋体" w:hAnsi="宋体" w:cs="Times New Roman"/>
          <w:b/>
          <w:bCs/>
          <w:szCs w:val="21"/>
        </w:rPr>
      </w:pPr>
      <w:r w:rsidRPr="007C41AF">
        <w:rPr>
          <w:rFonts w:ascii="宋体" w:eastAsia="宋体" w:hAnsi="宋体" w:cs="Times New Roman" w:hint="eastAsia"/>
          <w:szCs w:val="21"/>
        </w:rPr>
        <w:t>1、投标人必须对本招标文件所列的所有采购内容进行投标，不得将项目中的内容拆开投标，如果项目有分包的，投标人也可以只对其中一个或几个分包进行投标，但不得将一个包中的内容拆开投标，否则将导致其投标被拒绝。投标人须认真填写第五章的偏离表，偏离表将作为重要的评标依据。</w:t>
      </w:r>
    </w:p>
    <w:p w:rsidR="007C41AF" w:rsidRPr="007C41AF" w:rsidRDefault="007C41AF" w:rsidP="007C41AF">
      <w:pPr>
        <w:spacing w:line="360" w:lineRule="exact"/>
        <w:ind w:firstLineChars="200" w:firstLine="422"/>
        <w:rPr>
          <w:rFonts w:ascii="宋体" w:eastAsia="宋体" w:hAnsi="宋体" w:cs="Times New Roman"/>
          <w:b/>
          <w:szCs w:val="20"/>
        </w:rPr>
      </w:pPr>
      <w:r w:rsidRPr="007C41AF">
        <w:rPr>
          <w:rFonts w:ascii="宋体" w:eastAsia="宋体" w:hAnsi="宋体" w:cs="Times New Roman" w:hint="eastAsia"/>
          <w:b/>
          <w:szCs w:val="20"/>
        </w:rPr>
        <w:t>重点说明：偏离表中“偏离度”由投标人自行判断后填写，内容仅供评委参考，</w:t>
      </w:r>
      <w:r w:rsidRPr="007C41AF">
        <w:rPr>
          <w:rFonts w:ascii="宋体" w:eastAsia="宋体" w:hAnsi="宋体" w:cs="Times New Roman"/>
          <w:b/>
          <w:szCs w:val="20"/>
        </w:rPr>
        <w:t>评标委员会将根据</w:t>
      </w:r>
      <w:proofErr w:type="gramStart"/>
      <w:r w:rsidRPr="007C41AF">
        <w:rPr>
          <w:rFonts w:ascii="宋体" w:eastAsia="宋体" w:hAnsi="宋体" w:cs="Times New Roman" w:hint="eastAsia"/>
          <w:b/>
          <w:szCs w:val="20"/>
        </w:rPr>
        <w:t>具体响应</w:t>
      </w:r>
      <w:proofErr w:type="gramEnd"/>
      <w:r w:rsidRPr="007C41AF">
        <w:rPr>
          <w:rFonts w:ascii="宋体" w:eastAsia="宋体" w:hAnsi="宋体" w:cs="Times New Roman" w:hint="eastAsia"/>
          <w:b/>
          <w:szCs w:val="20"/>
        </w:rPr>
        <w:t>内容</w:t>
      </w:r>
      <w:r w:rsidRPr="007C41AF">
        <w:rPr>
          <w:rFonts w:ascii="宋体" w:eastAsia="宋体" w:hAnsi="宋体" w:cs="Times New Roman"/>
          <w:b/>
          <w:szCs w:val="20"/>
        </w:rPr>
        <w:t>给予是否偏离的认定，并以此</w:t>
      </w:r>
      <w:r w:rsidRPr="007C41AF">
        <w:rPr>
          <w:rFonts w:ascii="宋体" w:eastAsia="宋体" w:hAnsi="宋体" w:cs="Times New Roman" w:hint="eastAsia"/>
          <w:b/>
          <w:szCs w:val="20"/>
        </w:rPr>
        <w:t>作为</w:t>
      </w:r>
      <w:r w:rsidRPr="007C41AF">
        <w:rPr>
          <w:rFonts w:ascii="宋体" w:eastAsia="宋体" w:hAnsi="宋体" w:cs="Times New Roman"/>
          <w:b/>
          <w:szCs w:val="20"/>
        </w:rPr>
        <w:t>最终评判</w:t>
      </w:r>
      <w:r w:rsidRPr="007C41AF">
        <w:rPr>
          <w:rFonts w:ascii="宋体" w:eastAsia="宋体" w:hAnsi="宋体" w:cs="Times New Roman" w:hint="eastAsia"/>
          <w:b/>
        </w:rPr>
        <w:t>。</w:t>
      </w:r>
      <w:r w:rsidRPr="007C41AF">
        <w:rPr>
          <w:rFonts w:ascii="宋体" w:eastAsia="宋体" w:hAnsi="宋体" w:cs="Times New Roman" w:hint="eastAsia"/>
          <w:b/>
          <w:szCs w:val="20"/>
        </w:rPr>
        <w:t>需求中要求提供证书、检测报告、承诺函或其他证明文件的，如投标人未按要求提供或提供的文件无法证明对应事项的，该项要求的响应偏离度评委会有权认定为“负偏离”，若该项要求为不可偏离项或实质性要求，做无效标处理；若该项要求非不可偏离项，则按评分标准做相应扣分处理。</w:t>
      </w:r>
    </w:p>
    <w:p w:rsidR="007C41AF" w:rsidRPr="007C41AF" w:rsidRDefault="007C41AF" w:rsidP="007C41AF">
      <w:pPr>
        <w:spacing w:line="360" w:lineRule="exact"/>
        <w:ind w:firstLineChars="200" w:firstLine="422"/>
        <w:rPr>
          <w:rFonts w:ascii="宋体" w:eastAsia="宋体" w:hAnsi="宋体" w:cs="Times New Roman"/>
          <w:b/>
          <w:bCs/>
          <w:szCs w:val="21"/>
        </w:rPr>
      </w:pPr>
      <w:r w:rsidRPr="007C41AF">
        <w:rPr>
          <w:rFonts w:ascii="宋体" w:eastAsia="宋体" w:hAnsi="宋体" w:cs="Times New Roman" w:hint="eastAsia"/>
          <w:b/>
          <w:bCs/>
          <w:szCs w:val="21"/>
        </w:rPr>
        <w:t>2、</w:t>
      </w:r>
      <w:r w:rsidRPr="007C41AF">
        <w:rPr>
          <w:rFonts w:ascii="宋体" w:eastAsia="宋体" w:hAnsi="宋体" w:cs="Times New Roman"/>
          <w:b/>
          <w:bCs/>
          <w:szCs w:val="21"/>
        </w:rPr>
        <w:t>本招标文件要求中，凡标有</w:t>
      </w:r>
      <w:r w:rsidRPr="007C41AF">
        <w:rPr>
          <w:rFonts w:ascii="宋体" w:eastAsia="宋体" w:hAnsi="宋体" w:cs="Times New Roman" w:hint="eastAsia"/>
          <w:b/>
          <w:bCs/>
          <w:szCs w:val="21"/>
        </w:rPr>
        <w:t>“★”</w:t>
      </w:r>
      <w:r w:rsidRPr="007C41AF">
        <w:rPr>
          <w:rFonts w:ascii="宋体" w:eastAsia="宋体" w:hAnsi="宋体" w:cs="Times New Roman"/>
          <w:b/>
          <w:bCs/>
          <w:szCs w:val="21"/>
        </w:rPr>
        <w:t>的地方均被视为</w:t>
      </w:r>
      <w:r w:rsidRPr="007C41AF">
        <w:rPr>
          <w:rFonts w:ascii="宋体" w:eastAsia="宋体" w:hAnsi="宋体" w:cs="Times New Roman" w:hint="eastAsia"/>
          <w:b/>
          <w:bCs/>
          <w:szCs w:val="21"/>
        </w:rPr>
        <w:t>不可偏离条款，</w:t>
      </w:r>
      <w:r w:rsidRPr="007C41AF">
        <w:rPr>
          <w:rFonts w:ascii="宋体" w:eastAsia="宋体" w:hAnsi="宋体" w:cs="Times New Roman"/>
          <w:b/>
          <w:bCs/>
          <w:szCs w:val="21"/>
        </w:rPr>
        <w:t>投标人要特别加以注意</w:t>
      </w:r>
      <w:r w:rsidRPr="007C41AF">
        <w:rPr>
          <w:rFonts w:ascii="宋体" w:eastAsia="宋体" w:hAnsi="宋体" w:cs="Times New Roman" w:hint="eastAsia"/>
          <w:b/>
          <w:bCs/>
          <w:szCs w:val="21"/>
        </w:rPr>
        <w:t>并予以响应，</w:t>
      </w:r>
      <w:r w:rsidRPr="007C41AF">
        <w:rPr>
          <w:rFonts w:ascii="宋体" w:eastAsia="宋体" w:hAnsi="宋体" w:cs="Times New Roman"/>
          <w:b/>
          <w:bCs/>
          <w:szCs w:val="21"/>
        </w:rPr>
        <w:t>否则，若有一项带</w:t>
      </w:r>
      <w:r w:rsidRPr="007C41AF">
        <w:rPr>
          <w:rFonts w:ascii="宋体" w:eastAsia="宋体" w:hAnsi="宋体" w:cs="Times New Roman" w:hint="eastAsia"/>
          <w:b/>
          <w:bCs/>
          <w:szCs w:val="21"/>
        </w:rPr>
        <w:t>“★”</w:t>
      </w:r>
      <w:r w:rsidRPr="007C41AF">
        <w:rPr>
          <w:rFonts w:ascii="宋体" w:eastAsia="宋体" w:hAnsi="宋体" w:cs="Times New Roman"/>
          <w:b/>
          <w:bCs/>
          <w:szCs w:val="21"/>
        </w:rPr>
        <w:t>的</w:t>
      </w:r>
      <w:r w:rsidRPr="007C41AF">
        <w:rPr>
          <w:rFonts w:ascii="宋体" w:eastAsia="宋体" w:hAnsi="宋体" w:cs="Times New Roman" w:hint="eastAsia"/>
          <w:b/>
          <w:bCs/>
          <w:szCs w:val="21"/>
        </w:rPr>
        <w:t>要求</w:t>
      </w:r>
      <w:r w:rsidRPr="007C41AF">
        <w:rPr>
          <w:rFonts w:ascii="宋体" w:eastAsia="宋体" w:hAnsi="宋体" w:cs="Times New Roman"/>
          <w:b/>
          <w:bCs/>
          <w:szCs w:val="21"/>
        </w:rPr>
        <w:t>未响应或不满足，将按投标无效处理</w:t>
      </w:r>
      <w:r w:rsidRPr="007C41AF">
        <w:rPr>
          <w:rFonts w:ascii="宋体" w:eastAsia="宋体" w:hAnsi="宋体" w:cs="Times New Roman" w:hint="eastAsia"/>
          <w:b/>
          <w:bCs/>
          <w:szCs w:val="21"/>
        </w:rPr>
        <w:t>；</w:t>
      </w:r>
      <w:r w:rsidRPr="007C41AF">
        <w:rPr>
          <w:rFonts w:ascii="宋体" w:eastAsia="宋体" w:hAnsi="宋体" w:cs="Times New Roman"/>
          <w:b/>
          <w:bCs/>
          <w:szCs w:val="21"/>
        </w:rPr>
        <w:t>凡标有</w:t>
      </w:r>
      <w:r w:rsidRPr="007C41AF">
        <w:rPr>
          <w:rFonts w:ascii="宋体" w:eastAsia="宋体" w:hAnsi="宋体" w:cs="Times New Roman" w:hint="eastAsia"/>
          <w:b/>
          <w:bCs/>
          <w:szCs w:val="21"/>
        </w:rPr>
        <w:t xml:space="preserve"> “▲”</w:t>
      </w:r>
      <w:r w:rsidRPr="007C41AF">
        <w:rPr>
          <w:rFonts w:ascii="宋体" w:eastAsia="宋体" w:hAnsi="宋体" w:cs="Times New Roman"/>
          <w:b/>
          <w:bCs/>
          <w:szCs w:val="21"/>
        </w:rPr>
        <w:t>的地方均被视为重要要求</w:t>
      </w:r>
      <w:r w:rsidRPr="007C41AF">
        <w:rPr>
          <w:rFonts w:ascii="宋体" w:eastAsia="宋体" w:hAnsi="宋体" w:cs="Times New Roman" w:hint="eastAsia"/>
          <w:b/>
          <w:bCs/>
          <w:szCs w:val="21"/>
        </w:rPr>
        <w:t>，若有带“▲”的要求未响应或不满足的，将按加重扣分处理</w:t>
      </w:r>
      <w:r w:rsidRPr="007C41AF">
        <w:rPr>
          <w:rFonts w:ascii="宋体" w:eastAsia="宋体" w:hAnsi="宋体" w:cs="Times New Roman"/>
          <w:b/>
          <w:bCs/>
          <w:szCs w:val="21"/>
        </w:rPr>
        <w:t>。</w:t>
      </w:r>
    </w:p>
    <w:p w:rsidR="007C41AF" w:rsidRPr="007C41AF" w:rsidRDefault="007C41AF" w:rsidP="007C41AF">
      <w:pPr>
        <w:spacing w:line="360" w:lineRule="exact"/>
        <w:ind w:firstLineChars="200" w:firstLine="422"/>
        <w:rPr>
          <w:rFonts w:ascii="宋体" w:eastAsia="宋体" w:hAnsi="宋体" w:cs="Times New Roman"/>
          <w:b/>
          <w:bCs/>
          <w:szCs w:val="21"/>
        </w:rPr>
      </w:pPr>
      <w:r w:rsidRPr="007C41AF">
        <w:rPr>
          <w:rFonts w:ascii="宋体" w:eastAsia="宋体" w:hAnsi="宋体" w:cs="Times New Roman" w:hint="eastAsia"/>
          <w:b/>
          <w:bCs/>
          <w:szCs w:val="21"/>
        </w:rPr>
        <w:t>3、根据《深圳市政府采购落实支持企业复工复产政策的实施细则》【深府购[20</w:t>
      </w:r>
      <w:r w:rsidRPr="007C41AF">
        <w:rPr>
          <w:rFonts w:ascii="宋体" w:eastAsia="宋体" w:hAnsi="宋体" w:cs="Times New Roman"/>
          <w:b/>
          <w:bCs/>
          <w:szCs w:val="21"/>
        </w:rPr>
        <w:t>20</w:t>
      </w:r>
      <w:r w:rsidRPr="007C41AF">
        <w:rPr>
          <w:rFonts w:ascii="宋体" w:eastAsia="宋体" w:hAnsi="宋体" w:cs="Times New Roman" w:hint="eastAsia"/>
          <w:b/>
          <w:bCs/>
          <w:szCs w:val="21"/>
        </w:rPr>
        <w:t>]24号】的</w:t>
      </w:r>
      <w:r w:rsidRPr="007C41AF">
        <w:rPr>
          <w:rFonts w:ascii="宋体" w:eastAsia="宋体" w:hAnsi="宋体" w:cs="Times New Roman"/>
          <w:b/>
          <w:bCs/>
          <w:szCs w:val="21"/>
        </w:rPr>
        <w:t>规定，对于</w:t>
      </w:r>
      <w:r w:rsidRPr="007C41AF">
        <w:rPr>
          <w:rFonts w:ascii="宋体" w:eastAsia="宋体" w:hAnsi="宋体" w:cs="Times New Roman" w:hint="eastAsia"/>
          <w:b/>
          <w:bCs/>
          <w:szCs w:val="21"/>
        </w:rPr>
        <w:t>需要</w:t>
      </w:r>
      <w:r w:rsidRPr="007C41AF">
        <w:rPr>
          <w:rFonts w:ascii="宋体" w:eastAsia="宋体" w:hAnsi="宋体" w:cs="Times New Roman"/>
          <w:b/>
          <w:bCs/>
          <w:szCs w:val="21"/>
        </w:rPr>
        <w:t>考察投标人资质、认证等情况</w:t>
      </w:r>
      <w:r w:rsidRPr="007C41AF">
        <w:rPr>
          <w:rFonts w:ascii="宋体" w:eastAsia="宋体" w:hAnsi="宋体" w:cs="Times New Roman" w:hint="eastAsia"/>
          <w:b/>
          <w:bCs/>
          <w:szCs w:val="21"/>
        </w:rPr>
        <w:t>的</w:t>
      </w:r>
      <w:r w:rsidRPr="007C41AF">
        <w:rPr>
          <w:rFonts w:ascii="宋体" w:eastAsia="宋体" w:hAnsi="宋体" w:cs="Times New Roman"/>
          <w:b/>
          <w:bCs/>
          <w:szCs w:val="21"/>
        </w:rPr>
        <w:t>，投标人提供的证书已到期的（</w:t>
      </w:r>
      <w:r w:rsidRPr="007C41AF">
        <w:rPr>
          <w:rFonts w:ascii="宋体" w:eastAsia="宋体" w:hAnsi="宋体" w:cs="Times New Roman" w:hint="eastAsia"/>
          <w:b/>
          <w:bCs/>
          <w:szCs w:val="21"/>
        </w:rPr>
        <w:t>到期</w:t>
      </w:r>
      <w:r w:rsidRPr="007C41AF">
        <w:rPr>
          <w:rFonts w:ascii="宋体" w:eastAsia="宋体" w:hAnsi="宋体" w:cs="Times New Roman"/>
          <w:b/>
          <w:bCs/>
          <w:szCs w:val="21"/>
        </w:rPr>
        <w:t>时间为</w:t>
      </w:r>
      <w:r w:rsidRPr="007C41AF">
        <w:rPr>
          <w:rFonts w:ascii="宋体" w:eastAsia="宋体" w:hAnsi="宋体" w:cs="Times New Roman" w:hint="eastAsia"/>
          <w:b/>
          <w:bCs/>
          <w:szCs w:val="21"/>
        </w:rPr>
        <w:t>2020年1月1日</w:t>
      </w:r>
      <w:r w:rsidRPr="007C41AF">
        <w:rPr>
          <w:rFonts w:ascii="宋体" w:eastAsia="宋体" w:hAnsi="宋体" w:cs="Times New Roman"/>
          <w:b/>
          <w:bCs/>
          <w:szCs w:val="21"/>
        </w:rPr>
        <w:t>至</w:t>
      </w:r>
      <w:r w:rsidRPr="007C41AF">
        <w:rPr>
          <w:rFonts w:ascii="宋体" w:eastAsia="宋体" w:hAnsi="宋体" w:cs="Times New Roman" w:hint="eastAsia"/>
          <w:b/>
          <w:bCs/>
          <w:szCs w:val="21"/>
        </w:rPr>
        <w:t>2020年6月30日</w:t>
      </w:r>
      <w:r w:rsidRPr="007C41AF">
        <w:rPr>
          <w:rFonts w:ascii="宋体" w:eastAsia="宋体" w:hAnsi="宋体" w:cs="Times New Roman"/>
          <w:b/>
          <w:bCs/>
          <w:szCs w:val="21"/>
        </w:rPr>
        <w:t>）</w:t>
      </w:r>
      <w:r w:rsidRPr="007C41AF">
        <w:rPr>
          <w:rFonts w:ascii="宋体" w:eastAsia="宋体" w:hAnsi="宋体" w:cs="Times New Roman" w:hint="eastAsia"/>
          <w:b/>
          <w:bCs/>
          <w:szCs w:val="21"/>
        </w:rPr>
        <w:t>，</w:t>
      </w:r>
      <w:r w:rsidRPr="007C41AF">
        <w:rPr>
          <w:rFonts w:ascii="宋体" w:eastAsia="宋体" w:hAnsi="宋体" w:cs="Times New Roman"/>
          <w:b/>
          <w:bCs/>
          <w:szCs w:val="21"/>
        </w:rPr>
        <w:t>视为在有效期范围内</w:t>
      </w:r>
      <w:r w:rsidRPr="007C41AF">
        <w:rPr>
          <w:rFonts w:ascii="宋体" w:eastAsia="宋体" w:hAnsi="宋体" w:cs="Times New Roman" w:hint="eastAsia"/>
          <w:b/>
          <w:bCs/>
          <w:szCs w:val="21"/>
        </w:rPr>
        <w:t>。（该</w:t>
      </w:r>
      <w:r w:rsidRPr="007C41AF">
        <w:rPr>
          <w:rFonts w:ascii="宋体" w:eastAsia="宋体" w:hAnsi="宋体" w:cs="Times New Roman"/>
          <w:b/>
          <w:bCs/>
          <w:szCs w:val="21"/>
        </w:rPr>
        <w:t>标准</w:t>
      </w:r>
      <w:proofErr w:type="gramStart"/>
      <w:r w:rsidRPr="007C41AF">
        <w:rPr>
          <w:rFonts w:ascii="宋体" w:eastAsia="宋体" w:hAnsi="宋体" w:cs="Times New Roman"/>
          <w:b/>
          <w:bCs/>
          <w:szCs w:val="21"/>
        </w:rPr>
        <w:t>暂执行</w:t>
      </w:r>
      <w:proofErr w:type="gramEnd"/>
      <w:r w:rsidRPr="007C41AF">
        <w:rPr>
          <w:rFonts w:ascii="宋体" w:eastAsia="宋体" w:hAnsi="宋体" w:cs="Times New Roman"/>
          <w:b/>
          <w:bCs/>
          <w:szCs w:val="21"/>
        </w:rPr>
        <w:t>至</w:t>
      </w:r>
      <w:r w:rsidRPr="007C41AF">
        <w:rPr>
          <w:rFonts w:ascii="宋体" w:eastAsia="宋体" w:hAnsi="宋体" w:cs="Times New Roman" w:hint="eastAsia"/>
          <w:b/>
          <w:bCs/>
          <w:szCs w:val="21"/>
        </w:rPr>
        <w:t>2020年6月30日）</w:t>
      </w:r>
    </w:p>
    <w:p w:rsidR="007C41AF" w:rsidRPr="007C41AF" w:rsidRDefault="007C41AF" w:rsidP="007C41AF">
      <w:pPr>
        <w:spacing w:line="360" w:lineRule="exact"/>
        <w:jc w:val="center"/>
        <w:rPr>
          <w:rFonts w:ascii="宋体" w:eastAsia="宋体" w:hAnsi="宋体" w:cs="Times New Roman"/>
          <w:b/>
          <w:bCs/>
          <w:szCs w:val="21"/>
        </w:rPr>
      </w:pPr>
    </w:p>
    <w:p w:rsidR="007C41AF" w:rsidRPr="007C41AF" w:rsidRDefault="007C41AF" w:rsidP="007C41AF">
      <w:pPr>
        <w:jc w:val="center"/>
        <w:outlineLvl w:val="1"/>
        <w:rPr>
          <w:rFonts w:ascii="黑体" w:eastAsia="黑体" w:hAnsi="宋体" w:cs="Times New Roman"/>
          <w:bCs/>
          <w:sz w:val="24"/>
          <w:szCs w:val="24"/>
        </w:rPr>
      </w:pPr>
      <w:bookmarkStart w:id="1" w:name="_Toc353262575"/>
      <w:r w:rsidRPr="007C41AF">
        <w:rPr>
          <w:rFonts w:ascii="黑体" w:eastAsia="黑体" w:hAnsi="宋体" w:cs="Times New Roman" w:hint="eastAsia"/>
          <w:bCs/>
          <w:sz w:val="24"/>
          <w:szCs w:val="24"/>
        </w:rPr>
        <w:t>第二节  需求一览表</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3725"/>
        <w:gridCol w:w="830"/>
        <w:gridCol w:w="966"/>
        <w:gridCol w:w="1711"/>
      </w:tblGrid>
      <w:tr w:rsidR="007C41AF" w:rsidRPr="007C41AF" w:rsidTr="00F302AA">
        <w:trPr>
          <w:trHeight w:val="454"/>
          <w:jc w:val="center"/>
        </w:trPr>
        <w:tc>
          <w:tcPr>
            <w:tcW w:w="641" w:type="pct"/>
            <w:vAlign w:val="center"/>
          </w:tcPr>
          <w:p w:rsidR="007C41AF" w:rsidRPr="007C41AF" w:rsidRDefault="007C41AF" w:rsidP="007C41AF">
            <w:pPr>
              <w:jc w:val="center"/>
              <w:rPr>
                <w:rFonts w:ascii="Times New Roman" w:eastAsia="宋体" w:hAnsi="Times New Roman" w:cs="Times New Roman"/>
                <w:b/>
                <w:szCs w:val="20"/>
              </w:rPr>
            </w:pPr>
            <w:r w:rsidRPr="007C41AF">
              <w:rPr>
                <w:rFonts w:ascii="Times New Roman" w:eastAsia="宋体" w:hAnsi="Times New Roman" w:cs="Times New Roman"/>
                <w:b/>
                <w:szCs w:val="20"/>
              </w:rPr>
              <w:t>序号</w:t>
            </w:r>
          </w:p>
        </w:tc>
        <w:tc>
          <w:tcPr>
            <w:tcW w:w="2245" w:type="pct"/>
            <w:vAlign w:val="center"/>
          </w:tcPr>
          <w:p w:rsidR="007C41AF" w:rsidRPr="007C41AF" w:rsidRDefault="007C41AF" w:rsidP="007C41AF">
            <w:pPr>
              <w:jc w:val="center"/>
              <w:rPr>
                <w:rFonts w:ascii="Times New Roman" w:eastAsia="宋体" w:hAnsi="Times New Roman" w:cs="Times New Roman"/>
                <w:b/>
                <w:szCs w:val="20"/>
              </w:rPr>
            </w:pPr>
            <w:r w:rsidRPr="007C41AF">
              <w:rPr>
                <w:rFonts w:ascii="Times New Roman" w:eastAsia="宋体" w:hAnsi="Times New Roman" w:cs="Times New Roman"/>
                <w:b/>
                <w:szCs w:val="20"/>
              </w:rPr>
              <w:t>服务名称</w:t>
            </w:r>
          </w:p>
        </w:tc>
        <w:tc>
          <w:tcPr>
            <w:tcW w:w="500" w:type="pct"/>
            <w:vAlign w:val="center"/>
          </w:tcPr>
          <w:p w:rsidR="007C41AF" w:rsidRPr="007C41AF" w:rsidRDefault="007C41AF" w:rsidP="007C41AF">
            <w:pPr>
              <w:jc w:val="center"/>
              <w:rPr>
                <w:rFonts w:ascii="Times New Roman" w:eastAsia="宋体" w:hAnsi="Times New Roman" w:cs="Times New Roman"/>
                <w:b/>
                <w:szCs w:val="20"/>
              </w:rPr>
            </w:pPr>
            <w:r w:rsidRPr="007C41AF">
              <w:rPr>
                <w:rFonts w:ascii="Times New Roman" w:eastAsia="宋体" w:hAnsi="Times New Roman" w:cs="Times New Roman"/>
                <w:b/>
                <w:szCs w:val="20"/>
              </w:rPr>
              <w:t>数量</w:t>
            </w:r>
          </w:p>
        </w:tc>
        <w:tc>
          <w:tcPr>
            <w:tcW w:w="582" w:type="pct"/>
            <w:vAlign w:val="center"/>
          </w:tcPr>
          <w:p w:rsidR="007C41AF" w:rsidRPr="007C41AF" w:rsidRDefault="007C41AF" w:rsidP="007C41AF">
            <w:pPr>
              <w:jc w:val="center"/>
              <w:rPr>
                <w:rFonts w:ascii="Times New Roman" w:eastAsia="宋体" w:hAnsi="Times New Roman" w:cs="Times New Roman"/>
                <w:b/>
                <w:szCs w:val="20"/>
              </w:rPr>
            </w:pPr>
            <w:r w:rsidRPr="007C41AF">
              <w:rPr>
                <w:rFonts w:ascii="Times New Roman" w:eastAsia="宋体" w:hAnsi="Times New Roman" w:cs="Times New Roman"/>
                <w:b/>
                <w:szCs w:val="20"/>
              </w:rPr>
              <w:t>单位</w:t>
            </w:r>
          </w:p>
        </w:tc>
        <w:tc>
          <w:tcPr>
            <w:tcW w:w="1031" w:type="pct"/>
            <w:vAlign w:val="center"/>
          </w:tcPr>
          <w:p w:rsidR="007C41AF" w:rsidRPr="007C41AF" w:rsidRDefault="007C41AF" w:rsidP="007C41AF">
            <w:pPr>
              <w:jc w:val="center"/>
              <w:rPr>
                <w:rFonts w:ascii="宋体" w:eastAsia="宋体" w:hAnsi="宋体" w:cs="Times New Roman"/>
                <w:b/>
                <w:szCs w:val="20"/>
              </w:rPr>
            </w:pPr>
            <w:r w:rsidRPr="007C41AF">
              <w:rPr>
                <w:rFonts w:ascii="Times New Roman" w:eastAsia="宋体" w:hAnsi="Times New Roman" w:cs="Times New Roman" w:hint="eastAsia"/>
                <w:b/>
                <w:szCs w:val="21"/>
              </w:rPr>
              <w:t>预算控制金额</w:t>
            </w:r>
          </w:p>
        </w:tc>
      </w:tr>
      <w:tr w:rsidR="007C41AF" w:rsidRPr="007C41AF" w:rsidTr="00F302AA">
        <w:trPr>
          <w:trHeight w:val="454"/>
          <w:jc w:val="center"/>
        </w:trPr>
        <w:tc>
          <w:tcPr>
            <w:tcW w:w="641" w:type="pct"/>
            <w:vAlign w:val="center"/>
          </w:tcPr>
          <w:p w:rsidR="007C41AF" w:rsidRPr="007C41AF" w:rsidRDefault="007C41AF" w:rsidP="007C41AF">
            <w:pPr>
              <w:jc w:val="center"/>
              <w:rPr>
                <w:rFonts w:ascii="宋体" w:eastAsia="宋体" w:hAnsi="宋体" w:cs="Times New Roman"/>
                <w:szCs w:val="20"/>
              </w:rPr>
            </w:pPr>
            <w:r w:rsidRPr="007C41AF">
              <w:rPr>
                <w:rFonts w:ascii="宋体" w:eastAsia="宋体" w:hAnsi="宋体" w:cs="Times New Roman"/>
                <w:szCs w:val="20"/>
              </w:rPr>
              <w:t>1</w:t>
            </w:r>
          </w:p>
        </w:tc>
        <w:tc>
          <w:tcPr>
            <w:tcW w:w="2245" w:type="pct"/>
            <w:vAlign w:val="center"/>
          </w:tcPr>
          <w:p w:rsidR="007C41AF" w:rsidRPr="007C41AF" w:rsidRDefault="007C41AF" w:rsidP="007C41AF">
            <w:pPr>
              <w:jc w:val="center"/>
              <w:rPr>
                <w:rFonts w:ascii="宋体" w:eastAsia="宋体" w:hAnsi="宋体" w:cs="Times New Roman"/>
                <w:szCs w:val="20"/>
              </w:rPr>
            </w:pPr>
            <w:r w:rsidRPr="007C41AF">
              <w:rPr>
                <w:rFonts w:ascii="宋体" w:eastAsia="宋体" w:hAnsi="宋体" w:cs="Times New Roman" w:hint="eastAsia"/>
                <w:szCs w:val="20"/>
              </w:rPr>
              <w:t>龙岗区水土保持监测项目</w:t>
            </w:r>
          </w:p>
        </w:tc>
        <w:tc>
          <w:tcPr>
            <w:tcW w:w="500" w:type="pct"/>
            <w:vAlign w:val="center"/>
          </w:tcPr>
          <w:p w:rsidR="007C41AF" w:rsidRPr="007C41AF" w:rsidRDefault="007C41AF" w:rsidP="007C41AF">
            <w:pPr>
              <w:jc w:val="center"/>
              <w:rPr>
                <w:rFonts w:ascii="宋体" w:eastAsia="宋体" w:hAnsi="宋体" w:cs="Times New Roman"/>
                <w:szCs w:val="20"/>
              </w:rPr>
            </w:pPr>
            <w:r w:rsidRPr="007C41AF">
              <w:rPr>
                <w:rFonts w:ascii="宋体" w:eastAsia="宋体" w:hAnsi="宋体" w:cs="Times New Roman"/>
                <w:szCs w:val="20"/>
              </w:rPr>
              <w:t>1</w:t>
            </w:r>
          </w:p>
        </w:tc>
        <w:tc>
          <w:tcPr>
            <w:tcW w:w="582" w:type="pct"/>
            <w:vAlign w:val="center"/>
          </w:tcPr>
          <w:p w:rsidR="007C41AF" w:rsidRPr="007C41AF" w:rsidRDefault="007C41AF" w:rsidP="007C41AF">
            <w:pPr>
              <w:jc w:val="center"/>
              <w:rPr>
                <w:rFonts w:ascii="宋体" w:eastAsia="宋体" w:hAnsi="宋体" w:cs="Times New Roman"/>
                <w:szCs w:val="20"/>
              </w:rPr>
            </w:pPr>
            <w:r w:rsidRPr="007C41AF">
              <w:rPr>
                <w:rFonts w:ascii="宋体" w:eastAsia="宋体" w:hAnsi="宋体" w:cs="Times New Roman"/>
                <w:szCs w:val="20"/>
              </w:rPr>
              <w:t>项</w:t>
            </w:r>
          </w:p>
        </w:tc>
        <w:tc>
          <w:tcPr>
            <w:tcW w:w="1031" w:type="pct"/>
            <w:vAlign w:val="center"/>
          </w:tcPr>
          <w:p w:rsidR="007C41AF" w:rsidRPr="007C41AF" w:rsidRDefault="007C41AF" w:rsidP="007C41AF">
            <w:pPr>
              <w:jc w:val="center"/>
              <w:rPr>
                <w:rFonts w:ascii="宋体" w:eastAsia="宋体" w:hAnsi="宋体" w:cs="Times New Roman"/>
                <w:szCs w:val="20"/>
              </w:rPr>
            </w:pPr>
            <w:r w:rsidRPr="007C41AF">
              <w:rPr>
                <w:rFonts w:ascii="Times New Roman" w:eastAsia="宋体" w:hAnsi="Times New Roman" w:cs="Times New Roman" w:hint="eastAsia"/>
                <w:szCs w:val="21"/>
              </w:rPr>
              <w:t>1</w:t>
            </w:r>
            <w:r w:rsidRPr="007C41AF">
              <w:rPr>
                <w:rFonts w:ascii="Times New Roman" w:eastAsia="宋体" w:hAnsi="Times New Roman" w:cs="Times New Roman"/>
                <w:szCs w:val="21"/>
              </w:rPr>
              <w:t>80</w:t>
            </w:r>
            <w:r w:rsidRPr="007C41AF">
              <w:rPr>
                <w:rFonts w:ascii="Times New Roman" w:eastAsia="宋体" w:hAnsi="Times New Roman" w:cs="Times New Roman" w:hint="eastAsia"/>
                <w:szCs w:val="21"/>
              </w:rPr>
              <w:t>万元</w:t>
            </w:r>
          </w:p>
        </w:tc>
      </w:tr>
    </w:tbl>
    <w:p w:rsidR="007C41AF" w:rsidRPr="007C41AF" w:rsidRDefault="007C41AF" w:rsidP="007C41AF">
      <w:pPr>
        <w:spacing w:line="340" w:lineRule="exact"/>
        <w:ind w:firstLineChars="200" w:firstLine="422"/>
        <w:rPr>
          <w:rFonts w:ascii="宋体" w:eastAsia="宋体" w:hAnsi="宋体" w:cs="Times New Roman"/>
          <w:b/>
          <w:bCs/>
          <w:szCs w:val="21"/>
        </w:rPr>
      </w:pPr>
    </w:p>
    <w:p w:rsidR="007C41AF" w:rsidRPr="007C41AF" w:rsidRDefault="007C41AF" w:rsidP="007C41AF">
      <w:pPr>
        <w:jc w:val="center"/>
        <w:outlineLvl w:val="1"/>
        <w:rPr>
          <w:rFonts w:ascii="黑体" w:eastAsia="黑体" w:hAnsi="宋体" w:cs="Times New Roman"/>
          <w:bCs/>
          <w:sz w:val="24"/>
          <w:szCs w:val="24"/>
        </w:rPr>
      </w:pPr>
      <w:bookmarkStart w:id="2" w:name="_Toc353262576"/>
      <w:r w:rsidRPr="007C41AF">
        <w:rPr>
          <w:rFonts w:ascii="黑体" w:eastAsia="黑体" w:hAnsi="宋体" w:cs="Times New Roman" w:hint="eastAsia"/>
          <w:bCs/>
          <w:sz w:val="24"/>
          <w:szCs w:val="24"/>
        </w:rPr>
        <w:t>第三节  技术需求明细</w:t>
      </w:r>
      <w:bookmarkEnd w:id="2"/>
    </w:p>
    <w:p w:rsidR="007C41AF" w:rsidRPr="007C41AF" w:rsidRDefault="007C41AF" w:rsidP="007C41AF">
      <w:pPr>
        <w:spacing w:line="340" w:lineRule="exact"/>
        <w:ind w:firstLineChars="225" w:firstLine="474"/>
        <w:rPr>
          <w:rFonts w:ascii="宋体" w:eastAsia="宋体" w:hAnsi="宋体" w:cs="Times New Roman"/>
          <w:b/>
          <w:szCs w:val="21"/>
        </w:rPr>
      </w:pPr>
      <w:r w:rsidRPr="007C41AF">
        <w:rPr>
          <w:rFonts w:ascii="宋体" w:eastAsia="宋体" w:hAnsi="宋体" w:cs="Times New Roman" w:hint="eastAsia"/>
          <w:b/>
          <w:szCs w:val="21"/>
        </w:rPr>
        <w:t>一、项目概况：</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龙岗区位于深圳市东北部，东邻坪山新区，南连罗湖区、盐田区，西接宝安、龙华新区，北靠惠州市、东莞市。辖区总面积388.59平方公里，下辖平湖、</w:t>
      </w:r>
      <w:proofErr w:type="gramStart"/>
      <w:r w:rsidRPr="007C41AF">
        <w:rPr>
          <w:rFonts w:ascii="宋体" w:eastAsia="宋体" w:hAnsi="宋体" w:cs="Times New Roman" w:hint="eastAsia"/>
          <w:szCs w:val="21"/>
        </w:rPr>
        <w:t>坂</w:t>
      </w:r>
      <w:proofErr w:type="gramEnd"/>
      <w:r w:rsidRPr="007C41AF">
        <w:rPr>
          <w:rFonts w:ascii="宋体" w:eastAsia="宋体" w:hAnsi="宋体" w:cs="Times New Roman" w:hint="eastAsia"/>
          <w:szCs w:val="21"/>
        </w:rPr>
        <w:t>田、布吉、南湾、横岗、龙城、龙岗、坪地、吉华、园山、宝龙等11个街道，111个社区。龙岗处于珠江口东岸深</w:t>
      </w:r>
      <w:proofErr w:type="gramStart"/>
      <w:r w:rsidRPr="007C41AF">
        <w:rPr>
          <w:rFonts w:ascii="宋体" w:eastAsia="宋体" w:hAnsi="宋体" w:cs="Times New Roman" w:hint="eastAsia"/>
          <w:szCs w:val="21"/>
        </w:rPr>
        <w:t>莞</w:t>
      </w:r>
      <w:proofErr w:type="gramEnd"/>
      <w:r w:rsidRPr="007C41AF">
        <w:rPr>
          <w:rFonts w:ascii="宋体" w:eastAsia="宋体" w:hAnsi="宋体" w:cs="Times New Roman" w:hint="eastAsia"/>
          <w:szCs w:val="21"/>
        </w:rPr>
        <w:t>惠城市圈几何中心，是深圳辐射粤东粤北地区的“桥头堡”。如今的龙岗，已从昔日深圳的边缘地区华丽</w:t>
      </w:r>
      <w:proofErr w:type="gramStart"/>
      <w:r w:rsidRPr="007C41AF">
        <w:rPr>
          <w:rFonts w:ascii="宋体" w:eastAsia="宋体" w:hAnsi="宋体" w:cs="Times New Roman" w:hint="eastAsia"/>
          <w:szCs w:val="21"/>
        </w:rPr>
        <w:t>蝶</w:t>
      </w:r>
      <w:proofErr w:type="gramEnd"/>
      <w:r w:rsidRPr="007C41AF">
        <w:rPr>
          <w:rFonts w:ascii="宋体" w:eastAsia="宋体" w:hAnsi="宋体" w:cs="Times New Roman" w:hint="eastAsia"/>
          <w:szCs w:val="21"/>
        </w:rPr>
        <w:t>变为全市的城市副中心，成为一个经济发达、社会和谐、宜</w:t>
      </w:r>
      <w:proofErr w:type="gramStart"/>
      <w:r w:rsidRPr="007C41AF">
        <w:rPr>
          <w:rFonts w:ascii="宋体" w:eastAsia="宋体" w:hAnsi="宋体" w:cs="Times New Roman" w:hint="eastAsia"/>
          <w:szCs w:val="21"/>
        </w:rPr>
        <w:t>居宜业</w:t>
      </w:r>
      <w:proofErr w:type="gramEnd"/>
      <w:r w:rsidRPr="007C41AF">
        <w:rPr>
          <w:rFonts w:ascii="宋体" w:eastAsia="宋体" w:hAnsi="宋体" w:cs="Times New Roman" w:hint="eastAsia"/>
          <w:szCs w:val="21"/>
        </w:rPr>
        <w:t xml:space="preserve">、活力迸发的崭新城区。 </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 xml:space="preserve">为深入贯彻落实党的十九大精神，全面深化机构改革和转变政府职能，更好地控制生产建设项目水土流失，提升水土保持监督管理水平，龙岗区通过购买社会服务的方式引进专业监测机构，持续开展水土保持监督监测工作，进一步加强生产建设项目水土保持预防监督和事中事后监管，严控人为水土流失。 </w:t>
      </w:r>
    </w:p>
    <w:p w:rsidR="007C41AF" w:rsidRPr="007C41AF" w:rsidRDefault="007C41AF" w:rsidP="007C41AF">
      <w:pPr>
        <w:spacing w:line="340" w:lineRule="exact"/>
        <w:ind w:firstLineChars="225" w:firstLine="474"/>
        <w:rPr>
          <w:rFonts w:ascii="宋体" w:eastAsia="宋体" w:hAnsi="宋体" w:cs="Times New Roman"/>
          <w:b/>
          <w:szCs w:val="21"/>
        </w:rPr>
      </w:pPr>
      <w:r w:rsidRPr="007C41AF">
        <w:rPr>
          <w:rFonts w:ascii="宋体" w:eastAsia="宋体" w:hAnsi="宋体" w:cs="Times New Roman" w:hint="eastAsia"/>
          <w:b/>
          <w:szCs w:val="21"/>
        </w:rPr>
        <w:t>二、服务期限：</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1)本项目服务期限为1年，即365个日历日。</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lastRenderedPageBreak/>
        <w:t>2）合同延期：本项目为长期服务类项目，第一年为本次招标的中标服务期限，采购单位可根据项目需求和中标供应商的履约情况确定合同期限是否延长，但最长不超过三年。若政府采购主管部门发现项目有异常情况，以主管部门意见为准。</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3）本项目预算控制费用实行包干制，包干费用含人工费、所需的设备和工具、监测车辆费用、耗材费用、管理费用、利润以及项目管理过程中的所有由中标人承担的费用和国家规定的各项税费。</w:t>
      </w:r>
    </w:p>
    <w:p w:rsidR="007C41AF" w:rsidRPr="007C41AF" w:rsidRDefault="007C41AF" w:rsidP="007C41AF">
      <w:pPr>
        <w:spacing w:line="340" w:lineRule="exact"/>
        <w:ind w:firstLineChars="225" w:firstLine="474"/>
        <w:rPr>
          <w:rFonts w:ascii="宋体" w:eastAsia="宋体" w:hAnsi="宋体" w:cs="Times New Roman"/>
          <w:b/>
          <w:szCs w:val="21"/>
        </w:rPr>
      </w:pPr>
      <w:r w:rsidRPr="007C41AF">
        <w:rPr>
          <w:rFonts w:ascii="宋体" w:eastAsia="宋体" w:hAnsi="宋体" w:cs="Times New Roman" w:hint="eastAsia"/>
          <w:b/>
          <w:szCs w:val="21"/>
        </w:rPr>
        <w:t>三、项目所依据及参考的标准：</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项目依据《中华人民共和国水土保持法》、《广东省水土保持条例》、《深圳经济特区水土保持条例》、《深圳市生产建设项目水土保持管理规定》等法律规范实施监测。参考的标准：《生产建设项目水土保持技术标准》（GB50433-2018）、《生产建设项目水土保持监测与评价标准》（GBT51240-2018），项目按照国家水土保持行业标准验收合格。</w:t>
      </w:r>
    </w:p>
    <w:p w:rsidR="007C41AF" w:rsidRPr="007C41AF" w:rsidRDefault="007C41AF" w:rsidP="007C41AF">
      <w:pPr>
        <w:spacing w:line="340" w:lineRule="exact"/>
        <w:ind w:firstLineChars="225" w:firstLine="474"/>
        <w:rPr>
          <w:rFonts w:ascii="宋体" w:eastAsia="宋体" w:hAnsi="宋体" w:cs="Times New Roman"/>
          <w:b/>
          <w:szCs w:val="21"/>
        </w:rPr>
      </w:pPr>
      <w:r w:rsidRPr="007C41AF">
        <w:rPr>
          <w:rFonts w:ascii="宋体" w:eastAsia="宋体" w:hAnsi="宋体" w:cs="Times New Roman" w:hint="eastAsia"/>
          <w:b/>
          <w:szCs w:val="21"/>
        </w:rPr>
        <w:t>四、项目采购范围：</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 xml:space="preserve">深圳市龙岗区水土保持监测项目主要是按照国家有关水土保持法律、法规及政府规章、行业规范，承担合同期限内深圳市龙岗区范围的水土保持监督监测及相关工作，主要工作内容有： </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1）编写深圳市龙岗区水土保持监测实施方案，对全区水土保持监测工作进行设计；负责龙岗区水土保持监测数据的采集和管理，向龙岗区水</w:t>
      </w:r>
      <w:proofErr w:type="gramStart"/>
      <w:r w:rsidRPr="007C41AF">
        <w:rPr>
          <w:rFonts w:ascii="宋体" w:eastAsia="宋体" w:hAnsi="宋体" w:cs="Times New Roman" w:hint="eastAsia"/>
          <w:szCs w:val="21"/>
        </w:rPr>
        <w:t>务</w:t>
      </w:r>
      <w:proofErr w:type="gramEnd"/>
      <w:r w:rsidRPr="007C41AF">
        <w:rPr>
          <w:rFonts w:ascii="宋体" w:eastAsia="宋体" w:hAnsi="宋体" w:cs="Times New Roman" w:hint="eastAsia"/>
          <w:szCs w:val="21"/>
        </w:rPr>
        <w:t xml:space="preserve">局汇报监测数据及监测报告，监测报告的主要内容包括：水土流失类型、面积，分布状况和流失程度，水土流失危害及发展趋势。 </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 xml:space="preserve">2）依据《中华人民共和国水土保持法》、《广东省水土保持条例》、《深圳经济特区水土保持条例》等法律法规，开展深圳市龙岗区开发建设项目水土保持监测工作，监督监测内容包括水土保持方案实施情况、水土流失及危害情况、水土保持监督监测工作落实情况、历次监督监测整改落实情况等。按照《深圳市开发建设项目水土保持监督检查管理规定》对开发建设项目水土保持监督监测实行分类管理，分类可根据实际情况每季度进行调整更新。 </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 xml:space="preserve">3）制作开展深圳市龙岗区水土保持监测工作所需的水土流失本底图。 </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4）对龙岗区水</w:t>
      </w:r>
      <w:proofErr w:type="gramStart"/>
      <w:r w:rsidRPr="007C41AF">
        <w:rPr>
          <w:rFonts w:ascii="宋体" w:eastAsia="宋体" w:hAnsi="宋体" w:cs="Times New Roman" w:hint="eastAsia"/>
          <w:szCs w:val="21"/>
        </w:rPr>
        <w:t>务</w:t>
      </w:r>
      <w:proofErr w:type="gramEnd"/>
      <w:r w:rsidRPr="007C41AF">
        <w:rPr>
          <w:rFonts w:ascii="宋体" w:eastAsia="宋体" w:hAnsi="宋体" w:cs="Times New Roman" w:hint="eastAsia"/>
          <w:szCs w:val="21"/>
        </w:rPr>
        <w:t xml:space="preserve">局承建的水土保持综合治理工程实施监测，监测的主要内容：①水土保持措施完成情况；②按设计要求各项措施效益发挥情况；③水毁工程情况等。 监测主要指标：①植被覆盖率；②林木保存率；③林、草、藤长势测定；④减沙效率等。 </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5）对全区范围内的水土资源进行巡视监测，对未申报水土保持方案的违法开发建设项目进行监测发现与调查；协助龙岗区水</w:t>
      </w:r>
      <w:proofErr w:type="gramStart"/>
      <w:r w:rsidRPr="007C41AF">
        <w:rPr>
          <w:rFonts w:ascii="宋体" w:eastAsia="宋体" w:hAnsi="宋体" w:cs="Times New Roman" w:hint="eastAsia"/>
          <w:szCs w:val="21"/>
        </w:rPr>
        <w:t>务</w:t>
      </w:r>
      <w:proofErr w:type="gramEnd"/>
      <w:r w:rsidRPr="007C41AF">
        <w:rPr>
          <w:rFonts w:ascii="宋体" w:eastAsia="宋体" w:hAnsi="宋体" w:cs="Times New Roman" w:hint="eastAsia"/>
          <w:szCs w:val="21"/>
        </w:rPr>
        <w:t>局对违反水土保持法</w:t>
      </w:r>
      <w:proofErr w:type="gramStart"/>
      <w:r w:rsidRPr="007C41AF">
        <w:rPr>
          <w:rFonts w:ascii="宋体" w:eastAsia="宋体" w:hAnsi="宋体" w:cs="Times New Roman" w:hint="eastAsia"/>
          <w:szCs w:val="21"/>
        </w:rPr>
        <w:t>律法规</w:t>
      </w:r>
      <w:proofErr w:type="gramEnd"/>
      <w:r w:rsidRPr="007C41AF">
        <w:rPr>
          <w:rFonts w:ascii="宋体" w:eastAsia="宋体" w:hAnsi="宋体" w:cs="Times New Roman" w:hint="eastAsia"/>
          <w:szCs w:val="21"/>
        </w:rPr>
        <w:t>的行为进行现场调查取证；协助区水</w:t>
      </w:r>
      <w:proofErr w:type="gramStart"/>
      <w:r w:rsidRPr="007C41AF">
        <w:rPr>
          <w:rFonts w:ascii="宋体" w:eastAsia="宋体" w:hAnsi="宋体" w:cs="Times New Roman" w:hint="eastAsia"/>
          <w:szCs w:val="21"/>
        </w:rPr>
        <w:t>务</w:t>
      </w:r>
      <w:proofErr w:type="gramEnd"/>
      <w:r w:rsidRPr="007C41AF">
        <w:rPr>
          <w:rFonts w:ascii="宋体" w:eastAsia="宋体" w:hAnsi="宋体" w:cs="Times New Roman" w:hint="eastAsia"/>
          <w:szCs w:val="21"/>
        </w:rPr>
        <w:t xml:space="preserve">局督促开发建设单位编报水土保持方案。 </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6）协助宣传《中华人民共和国水土保持法》、《广东省水土保持条例》、《深圳经济特区水土保持条例》等法律法规，配合开展水土保持国策宣传教育活动（包括水土保持知识进校园、进工地、进企业活动策划，宣传手册、资料的装订）。</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7）按深圳市龙岗区水土保持监测项目协议书要求向深圳市龙岗区水</w:t>
      </w:r>
      <w:proofErr w:type="gramStart"/>
      <w:r w:rsidRPr="007C41AF">
        <w:rPr>
          <w:rFonts w:ascii="宋体" w:eastAsia="宋体" w:hAnsi="宋体" w:cs="Times New Roman" w:hint="eastAsia"/>
          <w:szCs w:val="21"/>
        </w:rPr>
        <w:t>务</w:t>
      </w:r>
      <w:proofErr w:type="gramEnd"/>
      <w:r w:rsidRPr="007C41AF">
        <w:rPr>
          <w:rFonts w:ascii="宋体" w:eastAsia="宋体" w:hAnsi="宋体" w:cs="Times New Roman" w:hint="eastAsia"/>
          <w:szCs w:val="21"/>
        </w:rPr>
        <w:t xml:space="preserve">局进行汇报，包括按月递交监测月报，按周提交每周监测工作小结，合同期满提交水土保持监测总结报告。 </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 xml:space="preserve">8）协助开展水土保持设施验收备案工作，按要求开展现场核查；对深圳市龙岗区水土保持监测工作的相关资料进行整编。 </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 xml:space="preserve">9）协助开展水土保持信息化建设，推进水土保持监督监测“天地一体化”。 </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10）龙岗区水</w:t>
      </w:r>
      <w:proofErr w:type="gramStart"/>
      <w:r w:rsidRPr="007C41AF">
        <w:rPr>
          <w:rFonts w:ascii="宋体" w:eastAsia="宋体" w:hAnsi="宋体" w:cs="Times New Roman" w:hint="eastAsia"/>
          <w:szCs w:val="21"/>
        </w:rPr>
        <w:t>务</w:t>
      </w:r>
      <w:proofErr w:type="gramEnd"/>
      <w:r w:rsidRPr="007C41AF">
        <w:rPr>
          <w:rFonts w:ascii="宋体" w:eastAsia="宋体" w:hAnsi="宋体" w:cs="Times New Roman" w:hint="eastAsia"/>
          <w:szCs w:val="21"/>
        </w:rPr>
        <w:t xml:space="preserve">局交办的其他有关的监测任务。 </w:t>
      </w:r>
    </w:p>
    <w:p w:rsidR="007C41AF" w:rsidRPr="007C41AF" w:rsidRDefault="007C41AF" w:rsidP="007C41AF">
      <w:pPr>
        <w:spacing w:line="340" w:lineRule="exact"/>
        <w:ind w:firstLineChars="225" w:firstLine="474"/>
        <w:rPr>
          <w:rFonts w:ascii="宋体" w:eastAsia="宋体" w:hAnsi="宋体" w:cs="Times New Roman"/>
          <w:b/>
          <w:szCs w:val="21"/>
        </w:rPr>
      </w:pPr>
      <w:r w:rsidRPr="007C41AF">
        <w:rPr>
          <w:rFonts w:ascii="宋体" w:eastAsia="宋体" w:hAnsi="宋体" w:cs="Times New Roman" w:hint="eastAsia"/>
          <w:b/>
          <w:szCs w:val="21"/>
        </w:rPr>
        <w:t>五、项目服务要求：</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lastRenderedPageBreak/>
        <w:t>承接方应按采购方需求，自签订合同之日起1年内完成该项目的全部内容及配合完成其他相关的水土保持工作。</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1）项目验收程序、标准及期限：按采购单位要求进行。</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2）要求供应商完成的内容：编制深圳市龙岗区水土保持监测方案并完成方案、招标文件规定的全部工作内容。</w:t>
      </w:r>
    </w:p>
    <w:p w:rsidR="007C41AF" w:rsidRPr="007C41AF" w:rsidRDefault="007C41AF" w:rsidP="007C41AF">
      <w:pPr>
        <w:spacing w:line="340" w:lineRule="exact"/>
        <w:ind w:firstLineChars="225" w:firstLine="474"/>
        <w:rPr>
          <w:rFonts w:ascii="宋体" w:eastAsia="宋体" w:hAnsi="宋体" w:cs="Times New Roman"/>
          <w:b/>
          <w:szCs w:val="21"/>
        </w:rPr>
      </w:pPr>
      <w:r w:rsidRPr="007C41AF">
        <w:rPr>
          <w:rFonts w:ascii="宋体" w:eastAsia="宋体" w:hAnsi="宋体" w:cs="Times New Roman" w:hint="eastAsia"/>
          <w:b/>
          <w:szCs w:val="21"/>
        </w:rPr>
        <w:t>六、组织实施要求：</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供应商应按照严格遵照项目服务期限制定详细的实施方案和进度安排；</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要求制定详细的项目实施组织机构，合理安排实施项目的人员，安排专人对项目的实施进行管理；</w:t>
      </w:r>
    </w:p>
    <w:p w:rsidR="007C41AF" w:rsidRPr="007C41AF" w:rsidRDefault="007C41AF" w:rsidP="007C41AF">
      <w:pPr>
        <w:spacing w:line="340" w:lineRule="exact"/>
        <w:ind w:firstLineChars="225" w:firstLine="474"/>
        <w:rPr>
          <w:rFonts w:ascii="宋体" w:eastAsia="宋体" w:hAnsi="宋体" w:cs="Times New Roman"/>
          <w:b/>
          <w:szCs w:val="21"/>
        </w:rPr>
      </w:pPr>
      <w:r w:rsidRPr="007C41AF">
        <w:rPr>
          <w:rFonts w:ascii="宋体" w:eastAsia="宋体" w:hAnsi="宋体" w:cs="Times New Roman" w:hint="eastAsia"/>
          <w:b/>
          <w:szCs w:val="21"/>
        </w:rPr>
        <w:t>七、成果要求：</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1）合同期全过程中：</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按周提交生产建设项目水土保持日常监督监测周报。按月提交如下内容：</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（1）、水土保持综合治理进展情况和整治效果；</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（2）、已申报水土保持方案的生产建设项目水土保持设施实施情况；</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（3）、深圳市龙岗区水土保持违法动土项目的基本情况汇总。</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2）合同执行中期，提交如下成果：</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（1）、水土保持综合治理进展情况汇总；</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（2）、生产建设项目水土保持方案实施情况汇总表；</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（3）、深圳市龙岗</w:t>
      </w:r>
      <w:proofErr w:type="gramStart"/>
      <w:r w:rsidRPr="007C41AF">
        <w:rPr>
          <w:rFonts w:ascii="宋体" w:eastAsia="宋体" w:hAnsi="宋体" w:cs="Times New Roman" w:hint="eastAsia"/>
          <w:szCs w:val="21"/>
        </w:rPr>
        <w:t>区违法</w:t>
      </w:r>
      <w:proofErr w:type="gramEnd"/>
      <w:r w:rsidRPr="007C41AF">
        <w:rPr>
          <w:rFonts w:ascii="宋体" w:eastAsia="宋体" w:hAnsi="宋体" w:cs="Times New Roman" w:hint="eastAsia"/>
          <w:szCs w:val="21"/>
        </w:rPr>
        <w:t>动土项目数量变化情况及整改落实情况。</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3）合同期满，提交如下成果：</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（1）、龙岗区水土保持监测工作总结报告；</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（2）、提交龙岗区生产建设项目水土保持实施情况汇总表及监测报告汇编；</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（3）、提交龙岗区水土保持违法动土项目汇总表及监测报告汇编；</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（4）、接受龙岗区水</w:t>
      </w:r>
      <w:proofErr w:type="gramStart"/>
      <w:r w:rsidRPr="007C41AF">
        <w:rPr>
          <w:rFonts w:ascii="宋体" w:eastAsia="宋体" w:hAnsi="宋体" w:cs="Times New Roman" w:hint="eastAsia"/>
          <w:szCs w:val="21"/>
        </w:rPr>
        <w:t>务</w:t>
      </w:r>
      <w:proofErr w:type="gramEnd"/>
      <w:r w:rsidRPr="007C41AF">
        <w:rPr>
          <w:rFonts w:ascii="宋体" w:eastAsia="宋体" w:hAnsi="宋体" w:cs="Times New Roman" w:hint="eastAsia"/>
          <w:szCs w:val="21"/>
        </w:rPr>
        <w:t>局的考核。</w:t>
      </w:r>
    </w:p>
    <w:p w:rsidR="007C41AF" w:rsidRPr="007C41AF" w:rsidRDefault="007C41AF" w:rsidP="007C41AF">
      <w:pPr>
        <w:spacing w:line="340" w:lineRule="exact"/>
        <w:ind w:firstLineChars="225" w:firstLine="474"/>
        <w:rPr>
          <w:rFonts w:ascii="宋体" w:eastAsia="宋体" w:hAnsi="宋体" w:cs="Times New Roman"/>
          <w:b/>
          <w:szCs w:val="21"/>
        </w:rPr>
      </w:pPr>
      <w:r w:rsidRPr="007C41AF">
        <w:rPr>
          <w:rFonts w:ascii="宋体" w:eastAsia="宋体" w:hAnsi="宋体" w:cs="Times New Roman" w:hint="eastAsia"/>
          <w:b/>
          <w:szCs w:val="21"/>
        </w:rPr>
        <w:t>八、质量标准</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按照国家水土保持行业标准验收合格。</w:t>
      </w:r>
    </w:p>
    <w:p w:rsidR="007C41AF" w:rsidRPr="007C41AF" w:rsidRDefault="007C41AF" w:rsidP="007C41AF">
      <w:pPr>
        <w:spacing w:line="340" w:lineRule="exact"/>
        <w:ind w:firstLineChars="225" w:firstLine="474"/>
        <w:rPr>
          <w:rFonts w:ascii="宋体" w:eastAsia="宋体" w:hAnsi="宋体" w:cs="Times New Roman"/>
          <w:b/>
          <w:szCs w:val="21"/>
        </w:rPr>
      </w:pPr>
      <w:r w:rsidRPr="007C41AF">
        <w:rPr>
          <w:rFonts w:ascii="宋体" w:eastAsia="宋体" w:hAnsi="宋体" w:cs="Times New Roman" w:hint="eastAsia"/>
          <w:b/>
          <w:szCs w:val="21"/>
        </w:rPr>
        <w:t>九、设备要求</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根据工作需要，监测设备及工具由中标单位提供，配备以下必需工作设备设施：</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1）配备监测车辆2台（适用于野外监测工作使用），无人机航拍器2台。</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2）配置电脑6台，打印机2台，数码相机2台、办公桌椅、文件柜、资料柜等办公设备，配备自记雨量计、天平、电烘箱、全站仪、地质罗盘仪等监测试验仪器。</w:t>
      </w:r>
    </w:p>
    <w:p w:rsidR="007C41AF" w:rsidRPr="007C41AF" w:rsidRDefault="007C41AF" w:rsidP="007C41AF">
      <w:pPr>
        <w:spacing w:line="340" w:lineRule="exact"/>
        <w:ind w:firstLineChars="225" w:firstLine="474"/>
        <w:rPr>
          <w:rFonts w:ascii="宋体" w:eastAsia="宋体" w:hAnsi="宋体" w:cs="Times New Roman"/>
          <w:szCs w:val="21"/>
        </w:rPr>
      </w:pPr>
      <w:r w:rsidRPr="007C41AF">
        <w:rPr>
          <w:rFonts w:ascii="宋体" w:eastAsia="宋体" w:hAnsi="宋体" w:cs="Times New Roman" w:hint="eastAsia"/>
          <w:b/>
          <w:szCs w:val="21"/>
        </w:rPr>
        <w:t>十、评标办法：</w:t>
      </w:r>
      <w:r w:rsidRPr="007C41AF">
        <w:rPr>
          <w:rFonts w:ascii="宋体" w:eastAsia="宋体" w:hAnsi="宋体" w:cs="Times New Roman" w:hint="eastAsia"/>
          <w:szCs w:val="21"/>
        </w:rPr>
        <w:t>综合评标法。</w:t>
      </w:r>
    </w:p>
    <w:p w:rsidR="007C41AF" w:rsidRPr="007C41AF" w:rsidRDefault="007C41AF" w:rsidP="007C41AF">
      <w:pPr>
        <w:spacing w:line="340" w:lineRule="exact"/>
        <w:ind w:firstLineChars="225" w:firstLine="474"/>
        <w:rPr>
          <w:rFonts w:ascii="宋体" w:eastAsia="宋体" w:hAnsi="宋体" w:cs="Times New Roman"/>
          <w:szCs w:val="21"/>
        </w:rPr>
      </w:pPr>
      <w:r w:rsidRPr="007C41AF">
        <w:rPr>
          <w:rFonts w:ascii="宋体" w:eastAsia="宋体" w:hAnsi="宋体" w:cs="Times New Roman" w:hint="eastAsia"/>
          <w:b/>
          <w:szCs w:val="21"/>
        </w:rPr>
        <w:t>十一、招标方式：</w:t>
      </w:r>
      <w:r w:rsidRPr="007C41AF">
        <w:rPr>
          <w:rFonts w:ascii="宋体" w:eastAsia="宋体" w:hAnsi="宋体" w:cs="Times New Roman" w:hint="eastAsia"/>
          <w:szCs w:val="21"/>
        </w:rPr>
        <w:t>本项目采用公开招标的方式采购。</w:t>
      </w:r>
    </w:p>
    <w:p w:rsidR="007C41AF" w:rsidRPr="007C41AF" w:rsidRDefault="007C41AF" w:rsidP="007C41AF">
      <w:pPr>
        <w:spacing w:line="340" w:lineRule="exact"/>
        <w:ind w:firstLineChars="225" w:firstLine="474"/>
        <w:rPr>
          <w:rFonts w:ascii="宋体" w:eastAsia="宋体" w:hAnsi="宋体" w:cs="Times New Roman"/>
          <w:szCs w:val="21"/>
        </w:rPr>
      </w:pPr>
      <w:r w:rsidRPr="007C41AF">
        <w:rPr>
          <w:rFonts w:ascii="宋体" w:eastAsia="宋体" w:hAnsi="宋体" w:cs="Times New Roman" w:hint="eastAsia"/>
          <w:b/>
          <w:szCs w:val="21"/>
        </w:rPr>
        <w:t>十二、资金来源：</w:t>
      </w:r>
      <w:r w:rsidRPr="007C41AF">
        <w:rPr>
          <w:rFonts w:ascii="宋体" w:eastAsia="宋体" w:hAnsi="宋体" w:cs="Times New Roman" w:hint="eastAsia"/>
          <w:szCs w:val="21"/>
        </w:rPr>
        <w:t>部门预算。</w:t>
      </w:r>
    </w:p>
    <w:p w:rsidR="007C41AF" w:rsidRPr="007C41AF" w:rsidRDefault="007C41AF" w:rsidP="007C41AF">
      <w:pPr>
        <w:spacing w:line="340" w:lineRule="exact"/>
        <w:ind w:firstLineChars="225" w:firstLine="474"/>
        <w:rPr>
          <w:rFonts w:ascii="宋体" w:eastAsia="宋体" w:hAnsi="宋体" w:cs="Times New Roman"/>
          <w:b/>
          <w:szCs w:val="21"/>
        </w:rPr>
      </w:pPr>
      <w:r w:rsidRPr="007C41AF">
        <w:rPr>
          <w:rFonts w:ascii="宋体" w:eastAsia="宋体" w:hAnsi="宋体" w:cs="Times New Roman" w:hint="eastAsia"/>
          <w:b/>
          <w:szCs w:val="21"/>
        </w:rPr>
        <w:t>十三、项目人员安排要求：</w:t>
      </w:r>
    </w:p>
    <w:p w:rsidR="007C41AF" w:rsidRPr="007C41AF" w:rsidRDefault="007C41AF" w:rsidP="007C41AF">
      <w:pPr>
        <w:spacing w:line="340" w:lineRule="exact"/>
        <w:ind w:firstLineChars="225" w:firstLine="473"/>
        <w:rPr>
          <w:rFonts w:ascii="宋体" w:eastAsia="宋体" w:hAnsi="宋体" w:cs="Times New Roman"/>
          <w:szCs w:val="21"/>
        </w:rPr>
      </w:pPr>
      <w:r w:rsidRPr="007C41AF">
        <w:rPr>
          <w:rFonts w:ascii="宋体" w:eastAsia="宋体" w:hAnsi="宋体" w:cs="Times New Roman" w:hint="eastAsia"/>
          <w:szCs w:val="21"/>
        </w:rPr>
        <w:t>由不少于6人组成的项目组实施此项目，其中包含项目负责人1名，其他人员不少于5名，同时，要求项目组成员不少于3人拥有驾驶技能且驾驶人员须持有效机动车辆驾驶证；要求项目组成员均应具备水土保持相关学历。</w:t>
      </w:r>
    </w:p>
    <w:p w:rsidR="007C41AF" w:rsidRPr="007C41AF" w:rsidRDefault="007C41AF" w:rsidP="007C41AF">
      <w:pPr>
        <w:spacing w:line="340" w:lineRule="exact"/>
        <w:ind w:firstLineChars="225" w:firstLine="473"/>
        <w:rPr>
          <w:rFonts w:ascii="宋体" w:eastAsia="宋体" w:hAnsi="宋体" w:cs="Times New Roman"/>
          <w:szCs w:val="21"/>
        </w:rPr>
      </w:pPr>
    </w:p>
    <w:p w:rsidR="007C41AF" w:rsidRPr="007C41AF" w:rsidRDefault="007C41AF" w:rsidP="007C41AF">
      <w:pPr>
        <w:jc w:val="center"/>
        <w:outlineLvl w:val="1"/>
        <w:rPr>
          <w:rFonts w:ascii="黑体" w:eastAsia="黑体" w:hAnsi="宋体" w:cs="Times New Roman"/>
          <w:bCs/>
          <w:sz w:val="24"/>
          <w:szCs w:val="24"/>
        </w:rPr>
      </w:pPr>
      <w:bookmarkStart w:id="3" w:name="_Toc353262577"/>
      <w:r w:rsidRPr="007C41AF">
        <w:rPr>
          <w:rFonts w:ascii="黑体" w:eastAsia="黑体" w:hAnsi="宋体" w:cs="Times New Roman" w:hint="eastAsia"/>
          <w:bCs/>
          <w:sz w:val="24"/>
          <w:szCs w:val="24"/>
        </w:rPr>
        <w:t>第四节  商务需求明细</w:t>
      </w:r>
      <w:bookmarkEnd w:id="3"/>
    </w:p>
    <w:p w:rsidR="007C41AF" w:rsidRPr="007C41AF" w:rsidRDefault="007C41AF" w:rsidP="007C41AF">
      <w:pPr>
        <w:spacing w:line="340" w:lineRule="exact"/>
        <w:ind w:firstLineChars="199" w:firstLine="420"/>
        <w:rPr>
          <w:rFonts w:ascii="宋体" w:eastAsia="宋体" w:hAnsi="宋体" w:cs="Times New Roman"/>
          <w:b/>
          <w:szCs w:val="21"/>
        </w:rPr>
      </w:pPr>
      <w:r w:rsidRPr="007C41AF">
        <w:rPr>
          <w:rFonts w:ascii="宋体" w:eastAsia="宋体" w:hAnsi="宋体" w:cs="Times New Roman" w:hint="eastAsia"/>
          <w:b/>
          <w:szCs w:val="21"/>
        </w:rPr>
        <w:t>一、报价要求</w:t>
      </w:r>
    </w:p>
    <w:p w:rsidR="007C41AF" w:rsidRPr="007C41AF" w:rsidRDefault="007C41AF" w:rsidP="007C41AF">
      <w:pPr>
        <w:spacing w:line="340" w:lineRule="exact"/>
        <w:ind w:firstLineChars="200" w:firstLine="420"/>
        <w:rPr>
          <w:rFonts w:ascii="宋体" w:eastAsia="宋体" w:hAnsi="宋体" w:cs="Times New Roman"/>
          <w:szCs w:val="21"/>
        </w:rPr>
      </w:pPr>
      <w:r w:rsidRPr="007C41AF">
        <w:rPr>
          <w:rFonts w:ascii="宋体" w:eastAsia="宋体" w:hAnsi="宋体" w:cs="Times New Roman" w:hint="eastAsia"/>
          <w:szCs w:val="21"/>
        </w:rPr>
        <w:lastRenderedPageBreak/>
        <w:t xml:space="preserve">1、投标人应根据本企业的成本自行决定报价，但不得以低于其企业成本的报价竞标； </w:t>
      </w:r>
    </w:p>
    <w:p w:rsidR="007C41AF" w:rsidRPr="007C41AF" w:rsidRDefault="007C41AF" w:rsidP="007C41AF">
      <w:pPr>
        <w:spacing w:line="340" w:lineRule="exact"/>
        <w:ind w:firstLineChars="200" w:firstLine="420"/>
        <w:rPr>
          <w:rFonts w:ascii="宋体" w:eastAsia="宋体" w:hAnsi="宋体" w:cs="Times New Roman"/>
          <w:szCs w:val="21"/>
        </w:rPr>
      </w:pPr>
      <w:r w:rsidRPr="007C41AF">
        <w:rPr>
          <w:rFonts w:ascii="宋体" w:eastAsia="宋体" w:hAnsi="宋体" w:cs="Times New Roman" w:hint="eastAsia"/>
          <w:szCs w:val="21"/>
        </w:rPr>
        <w:t xml:space="preserve">2、投标人的投标总报价不得超过财政预算限额； </w:t>
      </w:r>
    </w:p>
    <w:p w:rsidR="007C41AF" w:rsidRPr="007C41AF" w:rsidRDefault="007C41AF" w:rsidP="007C41AF">
      <w:pPr>
        <w:spacing w:line="340" w:lineRule="exact"/>
        <w:ind w:firstLineChars="200" w:firstLine="420"/>
        <w:rPr>
          <w:rFonts w:ascii="宋体" w:eastAsia="宋体" w:hAnsi="宋体" w:cs="Times New Roman"/>
          <w:szCs w:val="21"/>
        </w:rPr>
      </w:pPr>
      <w:r w:rsidRPr="007C41AF">
        <w:rPr>
          <w:rFonts w:ascii="宋体" w:eastAsia="宋体" w:hAnsi="宋体" w:cs="Times New Roman" w:hint="eastAsia"/>
          <w:szCs w:val="21"/>
        </w:rPr>
        <w:t xml:space="preserve">3、为保证项目质量，项目报价明显大幅低于财政预算的，评标委员会有权利要求其对成本构成说明原因（在保证质量的前提下，能够大幅节省经费的手段或原因），如投标方没有合理的理由或不按要求提供低价说明，评标委员可视为不被接受的有风险的投标报价、给予适当降低评分处理或作废标处理； </w:t>
      </w:r>
    </w:p>
    <w:p w:rsidR="007C41AF" w:rsidRPr="007C41AF" w:rsidRDefault="007C41AF" w:rsidP="007C41AF">
      <w:pPr>
        <w:spacing w:line="340" w:lineRule="exact"/>
        <w:ind w:firstLineChars="200" w:firstLine="420"/>
        <w:rPr>
          <w:rFonts w:ascii="宋体" w:eastAsia="宋体" w:hAnsi="宋体" w:cs="Times New Roman"/>
          <w:szCs w:val="21"/>
        </w:rPr>
      </w:pPr>
      <w:r w:rsidRPr="007C41AF">
        <w:rPr>
          <w:rFonts w:ascii="宋体" w:eastAsia="宋体" w:hAnsi="宋体" w:cs="Times New Roman" w:hint="eastAsia"/>
          <w:szCs w:val="21"/>
        </w:rPr>
        <w:t>4、投标人的投标报价，应是本项目招标范围和招标文件及合同条款上所列的各项内容中所述的全部，不得以任何理由予以重复。</w:t>
      </w:r>
    </w:p>
    <w:p w:rsidR="007C41AF" w:rsidRPr="007C41AF" w:rsidRDefault="007C41AF" w:rsidP="007C41AF">
      <w:pPr>
        <w:spacing w:line="340" w:lineRule="exact"/>
        <w:ind w:firstLineChars="200" w:firstLine="422"/>
        <w:rPr>
          <w:rFonts w:ascii="宋体" w:eastAsia="宋体" w:hAnsi="宋体" w:cs="Times New Roman"/>
          <w:b/>
          <w:szCs w:val="21"/>
        </w:rPr>
      </w:pPr>
      <w:r w:rsidRPr="007C41AF">
        <w:rPr>
          <w:rFonts w:ascii="宋体" w:eastAsia="宋体" w:hAnsi="宋体" w:cs="Times New Roman" w:hint="eastAsia"/>
          <w:b/>
          <w:szCs w:val="21"/>
        </w:rPr>
        <w:t>二、付款方式</w:t>
      </w:r>
    </w:p>
    <w:p w:rsidR="007C41AF" w:rsidRPr="007C41AF" w:rsidRDefault="007C41AF" w:rsidP="007C41AF">
      <w:pPr>
        <w:spacing w:line="340" w:lineRule="exact"/>
        <w:ind w:firstLineChars="200" w:firstLine="420"/>
        <w:rPr>
          <w:rFonts w:ascii="宋体" w:eastAsia="宋体" w:hAnsi="宋体" w:cs="Times New Roman"/>
          <w:szCs w:val="21"/>
        </w:rPr>
      </w:pPr>
      <w:r w:rsidRPr="007C41AF">
        <w:rPr>
          <w:rFonts w:ascii="宋体" w:eastAsia="宋体" w:hAnsi="宋体" w:cs="Times New Roman" w:hint="eastAsia"/>
          <w:szCs w:val="21"/>
        </w:rPr>
        <w:t>合同签订后三十日内</w:t>
      </w:r>
      <w:proofErr w:type="gramStart"/>
      <w:r w:rsidRPr="007C41AF">
        <w:rPr>
          <w:rFonts w:ascii="宋体" w:eastAsia="宋体" w:hAnsi="宋体" w:cs="Times New Roman" w:hint="eastAsia"/>
          <w:szCs w:val="21"/>
        </w:rPr>
        <w:t>付合同</w:t>
      </w:r>
      <w:proofErr w:type="gramEnd"/>
      <w:r w:rsidRPr="007C41AF">
        <w:rPr>
          <w:rFonts w:ascii="宋体" w:eastAsia="宋体" w:hAnsi="宋体" w:cs="Times New Roman" w:hint="eastAsia"/>
          <w:szCs w:val="21"/>
        </w:rPr>
        <w:t>价款的50％，监测工作进行九个月后</w:t>
      </w:r>
      <w:proofErr w:type="gramStart"/>
      <w:r w:rsidRPr="007C41AF">
        <w:rPr>
          <w:rFonts w:ascii="宋体" w:eastAsia="宋体" w:hAnsi="宋体" w:cs="Times New Roman" w:hint="eastAsia"/>
          <w:szCs w:val="21"/>
        </w:rPr>
        <w:t>付合同</w:t>
      </w:r>
      <w:proofErr w:type="gramEnd"/>
      <w:r w:rsidRPr="007C41AF">
        <w:rPr>
          <w:rFonts w:ascii="宋体" w:eastAsia="宋体" w:hAnsi="宋体" w:cs="Times New Roman" w:hint="eastAsia"/>
          <w:szCs w:val="21"/>
        </w:rPr>
        <w:t>价款的40％，其余10%在合同期满验收合格后10日内拨付。</w:t>
      </w:r>
    </w:p>
    <w:p w:rsidR="007C41AF" w:rsidRPr="007C41AF" w:rsidRDefault="007C41AF" w:rsidP="007C41AF">
      <w:pPr>
        <w:spacing w:line="340" w:lineRule="exact"/>
        <w:ind w:firstLineChars="199" w:firstLine="420"/>
        <w:rPr>
          <w:rFonts w:ascii="宋体" w:eastAsia="宋体" w:hAnsi="宋体" w:cs="Times New Roman"/>
          <w:b/>
          <w:szCs w:val="21"/>
        </w:rPr>
      </w:pPr>
    </w:p>
    <w:p w:rsidR="007C41AF" w:rsidRPr="007C41AF" w:rsidRDefault="007C41AF" w:rsidP="007C41AF">
      <w:pPr>
        <w:jc w:val="center"/>
        <w:outlineLvl w:val="1"/>
        <w:rPr>
          <w:rFonts w:ascii="黑体" w:eastAsia="黑体" w:hAnsi="Times New Roman" w:cs="Times New Roman"/>
          <w:caps/>
          <w:sz w:val="24"/>
          <w:szCs w:val="24"/>
        </w:rPr>
      </w:pPr>
      <w:bookmarkStart w:id="4" w:name="_Toc333420706"/>
      <w:bookmarkStart w:id="5" w:name="_Toc353262376"/>
      <w:bookmarkStart w:id="6" w:name="_Toc353262578"/>
      <w:r w:rsidRPr="007C41AF">
        <w:rPr>
          <w:rFonts w:ascii="黑体" w:eastAsia="黑体" w:hAnsi="Times New Roman" w:cs="Times New Roman" w:hint="eastAsia"/>
          <w:caps/>
          <w:sz w:val="24"/>
          <w:szCs w:val="24"/>
        </w:rPr>
        <w:t>第五节  投标</w:t>
      </w:r>
      <w:r w:rsidRPr="007C41AF">
        <w:rPr>
          <w:rFonts w:ascii="黑体" w:eastAsia="黑体" w:hAnsi="宋体" w:cs="Times New Roman" w:hint="eastAsia"/>
          <w:bCs/>
          <w:sz w:val="24"/>
          <w:szCs w:val="24"/>
        </w:rPr>
        <w:t>文件</w:t>
      </w:r>
      <w:r w:rsidRPr="007C41AF">
        <w:rPr>
          <w:rFonts w:ascii="黑体" w:eastAsia="黑体" w:hAnsi="Times New Roman" w:cs="Times New Roman" w:hint="eastAsia"/>
          <w:caps/>
          <w:sz w:val="24"/>
          <w:szCs w:val="24"/>
        </w:rPr>
        <w:t>否决性条款摘要</w:t>
      </w:r>
      <w:bookmarkEnd w:id="4"/>
      <w:bookmarkEnd w:id="5"/>
      <w:bookmarkEnd w:id="6"/>
    </w:p>
    <w:p w:rsidR="007C41AF" w:rsidRPr="007C41AF" w:rsidRDefault="007C41AF" w:rsidP="007C41AF">
      <w:pPr>
        <w:spacing w:line="360" w:lineRule="exact"/>
        <w:ind w:firstLineChars="200" w:firstLine="422"/>
        <w:rPr>
          <w:rFonts w:ascii="宋体" w:eastAsia="宋体" w:hAnsi="宋体" w:cs="Times New Roman"/>
          <w:b/>
          <w:szCs w:val="21"/>
        </w:rPr>
      </w:pPr>
      <w:r w:rsidRPr="007C41AF">
        <w:rPr>
          <w:rFonts w:ascii="宋体" w:eastAsia="宋体" w:hAnsi="宋体" w:cs="Times New Roman"/>
          <w:b/>
          <w:szCs w:val="20"/>
        </w:rPr>
        <w:t>1、</w:t>
      </w:r>
      <w:r w:rsidRPr="007C41AF">
        <w:rPr>
          <w:rFonts w:ascii="宋体" w:eastAsia="宋体" w:hAnsi="宋体" w:cs="Times New Roman"/>
          <w:b/>
          <w:szCs w:val="21"/>
        </w:rPr>
        <w:t>投标文件有下列情形之一的，不予受理：</w:t>
      </w:r>
    </w:p>
    <w:p w:rsidR="007C41AF" w:rsidRPr="007C41AF" w:rsidRDefault="007C41AF" w:rsidP="007C41AF">
      <w:pPr>
        <w:spacing w:line="360" w:lineRule="exact"/>
        <w:ind w:firstLineChars="200" w:firstLine="420"/>
        <w:rPr>
          <w:rFonts w:ascii="宋体" w:eastAsia="宋体" w:hAnsi="宋体" w:cs="Times New Roman"/>
          <w:szCs w:val="21"/>
        </w:rPr>
      </w:pPr>
      <w:r w:rsidRPr="007C41AF">
        <w:rPr>
          <w:rFonts w:ascii="宋体" w:eastAsia="宋体" w:hAnsi="宋体" w:cs="Times New Roman"/>
          <w:szCs w:val="20"/>
        </w:rPr>
        <w:t xml:space="preserve">1.1  </w:t>
      </w:r>
      <w:r w:rsidRPr="007C41AF">
        <w:rPr>
          <w:rFonts w:ascii="宋体" w:eastAsia="宋体" w:hAnsi="宋体" w:cs="Times New Roman"/>
          <w:szCs w:val="21"/>
        </w:rPr>
        <w:t>在投标截止时间以后送达的，或者未送达指定地点的；</w:t>
      </w:r>
    </w:p>
    <w:p w:rsidR="007C41AF" w:rsidRPr="007C41AF" w:rsidRDefault="007C41AF" w:rsidP="007C41AF">
      <w:pPr>
        <w:spacing w:line="360" w:lineRule="exact"/>
        <w:ind w:firstLineChars="200" w:firstLine="420"/>
        <w:rPr>
          <w:rFonts w:ascii="宋体" w:eastAsia="宋体" w:hAnsi="宋体" w:cs="Times New Roman"/>
          <w:szCs w:val="20"/>
        </w:rPr>
      </w:pPr>
      <w:r w:rsidRPr="007C41AF">
        <w:rPr>
          <w:rFonts w:ascii="宋体" w:eastAsia="宋体" w:hAnsi="宋体" w:cs="Times New Roman"/>
          <w:szCs w:val="20"/>
        </w:rPr>
        <w:t xml:space="preserve">1.2  </w:t>
      </w:r>
      <w:r w:rsidRPr="007C41AF">
        <w:rPr>
          <w:rFonts w:ascii="宋体" w:eastAsia="宋体" w:hAnsi="宋体" w:cs="Times New Roman" w:hint="eastAsia"/>
          <w:szCs w:val="20"/>
        </w:rPr>
        <w:t>投标文件未密封的；</w:t>
      </w:r>
    </w:p>
    <w:p w:rsidR="007C41AF" w:rsidRPr="007C41AF" w:rsidRDefault="007C41AF" w:rsidP="007C41AF">
      <w:pPr>
        <w:spacing w:line="360" w:lineRule="exact"/>
        <w:ind w:firstLineChars="200" w:firstLine="420"/>
        <w:rPr>
          <w:rFonts w:ascii="宋体" w:eastAsia="宋体" w:hAnsi="宋体" w:cs="Times New Roman"/>
          <w:b/>
          <w:szCs w:val="21"/>
        </w:rPr>
      </w:pPr>
      <w:r w:rsidRPr="007C41AF">
        <w:rPr>
          <w:rFonts w:ascii="宋体" w:eastAsia="宋体" w:hAnsi="宋体" w:cs="Times New Roman" w:hint="eastAsia"/>
          <w:szCs w:val="20"/>
        </w:rPr>
        <w:t xml:space="preserve">1.3  </w:t>
      </w:r>
      <w:r w:rsidRPr="007C41AF">
        <w:rPr>
          <w:rFonts w:ascii="宋体" w:eastAsia="宋体" w:hAnsi="宋体" w:cs="Times New Roman"/>
          <w:szCs w:val="21"/>
        </w:rPr>
        <w:t>投标人的名称与</w:t>
      </w:r>
      <w:bookmarkStart w:id="7" w:name="_Toc76871384"/>
      <w:r w:rsidRPr="007C41AF">
        <w:rPr>
          <w:rFonts w:ascii="宋体" w:eastAsia="宋体" w:hAnsi="宋体" w:cs="Times New Roman"/>
          <w:szCs w:val="21"/>
        </w:rPr>
        <w:t>购买招标文件时登记</w:t>
      </w:r>
      <w:bookmarkEnd w:id="7"/>
      <w:r w:rsidRPr="007C41AF">
        <w:rPr>
          <w:rFonts w:ascii="宋体" w:eastAsia="宋体" w:hAnsi="宋体" w:cs="Times New Roman"/>
          <w:szCs w:val="21"/>
        </w:rPr>
        <w:t>的不一致的。</w:t>
      </w:r>
    </w:p>
    <w:p w:rsidR="007C41AF" w:rsidRPr="007C41AF" w:rsidRDefault="007C41AF" w:rsidP="007C41AF">
      <w:pPr>
        <w:spacing w:line="360" w:lineRule="exact"/>
        <w:ind w:firstLineChars="200" w:firstLine="422"/>
        <w:rPr>
          <w:rFonts w:ascii="宋体" w:eastAsia="宋体" w:hAnsi="宋体" w:cs="Times New Roman"/>
          <w:b/>
          <w:szCs w:val="21"/>
        </w:rPr>
      </w:pPr>
      <w:r w:rsidRPr="007C41AF">
        <w:rPr>
          <w:rFonts w:ascii="宋体" w:eastAsia="宋体" w:hAnsi="宋体" w:cs="Times New Roman"/>
          <w:b/>
          <w:szCs w:val="20"/>
        </w:rPr>
        <w:t>2</w:t>
      </w:r>
      <w:r w:rsidRPr="007C41AF">
        <w:rPr>
          <w:rFonts w:ascii="宋体" w:eastAsia="宋体" w:hAnsi="宋体" w:cs="Times New Roman" w:hint="eastAsia"/>
          <w:b/>
          <w:szCs w:val="20"/>
        </w:rPr>
        <w:t>、</w:t>
      </w:r>
      <w:r w:rsidRPr="007C41AF">
        <w:rPr>
          <w:rFonts w:ascii="宋体" w:eastAsia="宋体" w:hAnsi="宋体" w:cs="Times New Roman"/>
          <w:b/>
          <w:szCs w:val="21"/>
        </w:rPr>
        <w:t>投标文件有下列</w:t>
      </w:r>
      <w:r w:rsidRPr="007C41AF">
        <w:rPr>
          <w:rFonts w:ascii="宋体" w:eastAsia="宋体" w:hAnsi="宋体" w:cs="Times New Roman" w:hint="eastAsia"/>
          <w:b/>
          <w:szCs w:val="21"/>
        </w:rPr>
        <w:t>情形之一的，按无效标处理：</w:t>
      </w:r>
    </w:p>
    <w:p w:rsidR="007C41AF" w:rsidRPr="007C41AF" w:rsidRDefault="007C41AF" w:rsidP="007C41AF">
      <w:pPr>
        <w:spacing w:line="360" w:lineRule="exact"/>
        <w:ind w:firstLineChars="200" w:firstLine="420"/>
        <w:rPr>
          <w:rFonts w:ascii="宋体" w:eastAsia="宋体" w:hAnsi="宋体" w:cs="Times New Roman"/>
          <w:szCs w:val="21"/>
        </w:rPr>
      </w:pPr>
      <w:r w:rsidRPr="007C41AF">
        <w:rPr>
          <w:rFonts w:ascii="宋体" w:eastAsia="宋体" w:hAnsi="宋体" w:cs="Times New Roman" w:hint="eastAsia"/>
          <w:szCs w:val="20"/>
        </w:rPr>
        <w:t xml:space="preserve">2.1  </w:t>
      </w:r>
      <w:r w:rsidRPr="007C41AF">
        <w:rPr>
          <w:rFonts w:ascii="宋体" w:eastAsia="宋体" w:hAnsi="宋体" w:cs="Times New Roman" w:hint="eastAsia"/>
          <w:szCs w:val="21"/>
        </w:rPr>
        <w:t>投标人未按照招标文件的要求提供投标保证金的；</w:t>
      </w:r>
      <w:r w:rsidRPr="007C41AF">
        <w:rPr>
          <w:rFonts w:ascii="宋体" w:eastAsia="宋体" w:hAnsi="宋体" w:cs="Times New Roman"/>
          <w:szCs w:val="21"/>
        </w:rPr>
        <w:t xml:space="preserve"> </w:t>
      </w:r>
    </w:p>
    <w:p w:rsidR="007C41AF" w:rsidRPr="007C41AF" w:rsidRDefault="007C41AF" w:rsidP="007C41AF">
      <w:pPr>
        <w:spacing w:line="360" w:lineRule="exact"/>
        <w:ind w:firstLineChars="200" w:firstLine="420"/>
        <w:rPr>
          <w:rFonts w:ascii="宋体" w:eastAsia="宋体" w:hAnsi="宋体" w:cs="Times New Roman"/>
          <w:szCs w:val="21"/>
        </w:rPr>
      </w:pPr>
      <w:r w:rsidRPr="007C41AF">
        <w:rPr>
          <w:rFonts w:ascii="宋体" w:eastAsia="宋体" w:hAnsi="宋体" w:cs="Times New Roman" w:hint="eastAsia"/>
          <w:szCs w:val="21"/>
        </w:rPr>
        <w:t>2.2  投标文件无法定代表人签字或盖章，或签字人无法定代表人有效授权委托书原件的；</w:t>
      </w:r>
    </w:p>
    <w:p w:rsidR="007C41AF" w:rsidRPr="007C41AF" w:rsidRDefault="007C41AF" w:rsidP="007C41AF">
      <w:pPr>
        <w:spacing w:line="360" w:lineRule="exact"/>
        <w:ind w:firstLineChars="200" w:firstLine="420"/>
        <w:rPr>
          <w:rFonts w:ascii="宋体" w:eastAsia="宋体" w:hAnsi="宋体" w:cs="Times New Roman"/>
          <w:szCs w:val="21"/>
        </w:rPr>
      </w:pPr>
      <w:r w:rsidRPr="007C41AF">
        <w:rPr>
          <w:rFonts w:ascii="宋体" w:eastAsia="宋体" w:hAnsi="宋体" w:cs="Times New Roman" w:hint="eastAsia"/>
          <w:szCs w:val="21"/>
        </w:rPr>
        <w:t>2.3  投标人资格条件不符合国家有关规定和招标文件要求；</w:t>
      </w:r>
    </w:p>
    <w:p w:rsidR="007C41AF" w:rsidRPr="007C41AF" w:rsidRDefault="007C41AF" w:rsidP="007C41AF">
      <w:pPr>
        <w:spacing w:line="360" w:lineRule="exact"/>
        <w:ind w:firstLineChars="200" w:firstLine="420"/>
        <w:rPr>
          <w:rFonts w:ascii="宋体" w:eastAsia="宋体" w:hAnsi="宋体" w:cs="Times New Roman"/>
          <w:szCs w:val="21"/>
        </w:rPr>
      </w:pPr>
      <w:r w:rsidRPr="007C41AF">
        <w:rPr>
          <w:rFonts w:ascii="宋体" w:eastAsia="宋体" w:hAnsi="宋体" w:cs="Times New Roman" w:hint="eastAsia"/>
          <w:szCs w:val="21"/>
        </w:rPr>
        <w:t>2.4  投标总价或分项报价超过预算控制金额的；</w:t>
      </w:r>
      <w:r w:rsidRPr="007C41AF">
        <w:rPr>
          <w:rFonts w:ascii="宋体" w:eastAsia="宋体" w:hAnsi="宋体" w:cs="Times New Roman"/>
          <w:szCs w:val="21"/>
        </w:rPr>
        <w:t xml:space="preserve"> </w:t>
      </w:r>
    </w:p>
    <w:p w:rsidR="007C41AF" w:rsidRPr="007C41AF" w:rsidRDefault="007C41AF" w:rsidP="007C41AF">
      <w:pPr>
        <w:spacing w:line="360" w:lineRule="exact"/>
        <w:ind w:firstLineChars="200" w:firstLine="420"/>
        <w:rPr>
          <w:rFonts w:ascii="宋体" w:eastAsia="宋体" w:hAnsi="宋体" w:cs="Times New Roman"/>
          <w:szCs w:val="21"/>
        </w:rPr>
      </w:pPr>
      <w:r w:rsidRPr="007C41AF">
        <w:rPr>
          <w:rFonts w:ascii="宋体" w:eastAsia="宋体" w:hAnsi="宋体" w:cs="Times New Roman" w:hint="eastAsia"/>
          <w:szCs w:val="21"/>
        </w:rPr>
        <w:t>2.5  开标一览表出现无报价或报价为零或有选择性报价的；</w:t>
      </w:r>
    </w:p>
    <w:p w:rsidR="007C41AF" w:rsidRPr="007C41AF" w:rsidRDefault="007C41AF" w:rsidP="007C41AF">
      <w:pPr>
        <w:spacing w:line="360" w:lineRule="exact"/>
        <w:ind w:firstLineChars="200" w:firstLine="420"/>
        <w:rPr>
          <w:rFonts w:ascii="宋体" w:eastAsia="宋体" w:hAnsi="宋体" w:cs="Times New Roman"/>
          <w:szCs w:val="21"/>
        </w:rPr>
      </w:pPr>
      <w:r w:rsidRPr="007C41AF">
        <w:rPr>
          <w:rFonts w:ascii="宋体" w:eastAsia="宋体" w:hAnsi="宋体" w:cs="Times New Roman" w:hint="eastAsia"/>
          <w:szCs w:val="21"/>
        </w:rPr>
        <w:t xml:space="preserve">2.6  </w:t>
      </w:r>
      <w:r w:rsidRPr="007C41AF">
        <w:rPr>
          <w:rFonts w:ascii="宋体" w:eastAsia="宋体" w:hAnsi="宋体" w:cs="Times New Roman" w:hint="eastAsia"/>
          <w:spacing w:val="-2"/>
          <w:szCs w:val="21"/>
        </w:rPr>
        <w:t>投标人以他人的名义投标、串通投标、以行贿手段谋取中标或者以其他弄虚作假方式投标；</w:t>
      </w:r>
    </w:p>
    <w:p w:rsidR="007C41AF" w:rsidRPr="007C41AF" w:rsidRDefault="007C41AF" w:rsidP="007C41AF">
      <w:pPr>
        <w:spacing w:line="360" w:lineRule="exact"/>
        <w:ind w:firstLineChars="200" w:firstLine="420"/>
        <w:rPr>
          <w:rFonts w:ascii="宋体" w:eastAsia="宋体" w:hAnsi="宋体" w:cs="Times New Roman"/>
          <w:szCs w:val="21"/>
        </w:rPr>
      </w:pPr>
      <w:r w:rsidRPr="007C41AF">
        <w:rPr>
          <w:rFonts w:ascii="宋体" w:eastAsia="宋体" w:hAnsi="宋体" w:cs="Times New Roman" w:hint="eastAsia"/>
          <w:szCs w:val="21"/>
        </w:rPr>
        <w:t xml:space="preserve">2.7  </w:t>
      </w:r>
      <w:r w:rsidRPr="007C41AF">
        <w:rPr>
          <w:rFonts w:ascii="宋体" w:eastAsia="宋体" w:hAnsi="宋体" w:cs="Times New Roman" w:hint="eastAsia"/>
          <w:spacing w:val="-2"/>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sidRPr="007C41AF">
        <w:rPr>
          <w:rFonts w:ascii="宋体" w:eastAsia="宋体" w:hAnsi="宋体" w:cs="Times New Roman" w:hint="eastAsia"/>
          <w:szCs w:val="21"/>
        </w:rPr>
        <w:t>；</w:t>
      </w:r>
    </w:p>
    <w:p w:rsidR="007C41AF" w:rsidRPr="007C41AF" w:rsidRDefault="007C41AF" w:rsidP="007C41AF">
      <w:pPr>
        <w:spacing w:line="360" w:lineRule="exact"/>
        <w:ind w:firstLineChars="200" w:firstLine="420"/>
        <w:rPr>
          <w:rFonts w:ascii="宋体" w:eastAsia="宋体" w:hAnsi="宋体" w:cs="Times New Roman"/>
          <w:szCs w:val="21"/>
        </w:rPr>
      </w:pPr>
      <w:r w:rsidRPr="007C41AF">
        <w:rPr>
          <w:rFonts w:ascii="宋体" w:eastAsia="宋体" w:hAnsi="宋体" w:cs="Times New Roman" w:hint="eastAsia"/>
          <w:szCs w:val="21"/>
        </w:rPr>
        <w:t>2.8  投标人拒不按照要求对投标文件进行澄清、说明或者补正的；</w:t>
      </w:r>
    </w:p>
    <w:p w:rsidR="007C41AF" w:rsidRPr="007C41AF" w:rsidRDefault="007C41AF" w:rsidP="007C41AF">
      <w:pPr>
        <w:spacing w:line="360" w:lineRule="exact"/>
        <w:ind w:firstLineChars="200" w:firstLine="420"/>
        <w:rPr>
          <w:rFonts w:ascii="宋体" w:eastAsia="宋体" w:hAnsi="宋体" w:cs="Times New Roman"/>
          <w:szCs w:val="21"/>
        </w:rPr>
      </w:pPr>
      <w:r w:rsidRPr="007C41AF">
        <w:rPr>
          <w:rFonts w:ascii="宋体" w:eastAsia="宋体" w:hAnsi="宋体" w:cs="Times New Roman" w:hint="eastAsia"/>
          <w:szCs w:val="21"/>
        </w:rPr>
        <w:t>2.9  文件的关键内容字迹模糊、无法辨认的；</w:t>
      </w:r>
    </w:p>
    <w:p w:rsidR="007C41AF" w:rsidRPr="007C41AF" w:rsidRDefault="007C41AF" w:rsidP="007C41AF">
      <w:pPr>
        <w:spacing w:line="360" w:lineRule="exact"/>
        <w:ind w:firstLineChars="200" w:firstLine="420"/>
        <w:rPr>
          <w:rFonts w:ascii="宋体" w:eastAsia="宋体" w:hAnsi="宋体" w:cs="Times New Roman"/>
          <w:szCs w:val="21"/>
        </w:rPr>
      </w:pPr>
      <w:r w:rsidRPr="007C41AF">
        <w:rPr>
          <w:rFonts w:ascii="宋体" w:eastAsia="宋体" w:hAnsi="宋体" w:cs="Times New Roman" w:hint="eastAsia"/>
          <w:szCs w:val="21"/>
        </w:rPr>
        <w:t xml:space="preserve">2.10  </w:t>
      </w:r>
      <w:proofErr w:type="gramStart"/>
      <w:r w:rsidRPr="007C41AF">
        <w:rPr>
          <w:rFonts w:ascii="宋体" w:eastAsia="宋体" w:hAnsi="宋体" w:cs="Times New Roman" w:hint="eastAsia"/>
          <w:szCs w:val="21"/>
        </w:rPr>
        <w:t>投标函未按规定</w:t>
      </w:r>
      <w:proofErr w:type="gramEnd"/>
      <w:r w:rsidRPr="007C41AF">
        <w:rPr>
          <w:rFonts w:ascii="宋体" w:eastAsia="宋体" w:hAnsi="宋体" w:cs="Times New Roman" w:hint="eastAsia"/>
          <w:szCs w:val="21"/>
        </w:rPr>
        <w:t>填写的；</w:t>
      </w:r>
    </w:p>
    <w:p w:rsidR="007C41AF" w:rsidRPr="007C41AF" w:rsidRDefault="007C41AF" w:rsidP="007C41AF">
      <w:pPr>
        <w:spacing w:line="360" w:lineRule="exact"/>
        <w:ind w:firstLineChars="200" w:firstLine="420"/>
        <w:rPr>
          <w:rFonts w:ascii="宋体" w:eastAsia="宋体" w:hAnsi="宋体" w:cs="Times New Roman"/>
          <w:szCs w:val="21"/>
        </w:rPr>
      </w:pPr>
      <w:r w:rsidRPr="007C41AF">
        <w:rPr>
          <w:rFonts w:ascii="宋体" w:eastAsia="宋体" w:hAnsi="宋体" w:cs="Times New Roman" w:hint="eastAsia"/>
          <w:szCs w:val="21"/>
        </w:rPr>
        <w:t>2.11  投标有效期不足的；</w:t>
      </w:r>
    </w:p>
    <w:p w:rsidR="007C41AF" w:rsidRPr="007C41AF" w:rsidRDefault="007C41AF" w:rsidP="007C41AF">
      <w:pPr>
        <w:spacing w:line="360" w:lineRule="exact"/>
        <w:ind w:firstLineChars="200" w:firstLine="420"/>
        <w:rPr>
          <w:rFonts w:ascii="宋体" w:eastAsia="宋体" w:hAnsi="宋体" w:cs="Times New Roman"/>
          <w:szCs w:val="21"/>
        </w:rPr>
      </w:pPr>
      <w:r w:rsidRPr="007C41AF">
        <w:rPr>
          <w:rFonts w:ascii="宋体" w:eastAsia="宋体" w:hAnsi="宋体" w:cs="Times New Roman" w:hint="eastAsia"/>
          <w:szCs w:val="21"/>
        </w:rPr>
        <w:t xml:space="preserve">2.12  </w:t>
      </w:r>
      <w:r w:rsidRPr="007C41AF">
        <w:rPr>
          <w:rFonts w:ascii="宋体" w:eastAsia="宋体" w:hAnsi="宋体" w:cs="Times New Roman" w:hint="eastAsia"/>
          <w:spacing w:val="-6"/>
          <w:szCs w:val="21"/>
        </w:rPr>
        <w:t>投标人的投标未能在实质上响应招标文件提出的所有实质性要求和条件（不可偏离条款）的；</w:t>
      </w:r>
    </w:p>
    <w:p w:rsidR="007C41AF" w:rsidRPr="007C41AF" w:rsidRDefault="007C41AF" w:rsidP="007C41AF">
      <w:pPr>
        <w:spacing w:line="360" w:lineRule="exact"/>
        <w:ind w:firstLineChars="200" w:firstLine="420"/>
        <w:rPr>
          <w:rFonts w:ascii="宋体" w:eastAsia="宋体" w:hAnsi="宋体" w:cs="Times New Roman"/>
          <w:szCs w:val="21"/>
        </w:rPr>
      </w:pPr>
      <w:r w:rsidRPr="007C41AF">
        <w:rPr>
          <w:rFonts w:ascii="宋体" w:eastAsia="宋体" w:hAnsi="宋体" w:cs="Times New Roman" w:hint="eastAsia"/>
          <w:szCs w:val="21"/>
        </w:rPr>
        <w:t xml:space="preserve">2.13  </w:t>
      </w:r>
      <w:r w:rsidRPr="007C41AF">
        <w:rPr>
          <w:rFonts w:ascii="宋体" w:eastAsia="宋体" w:hAnsi="宋体" w:cs="Times New Roman"/>
          <w:szCs w:val="21"/>
        </w:rPr>
        <w:t>投标报价有严重缺漏项目的</w:t>
      </w:r>
      <w:r w:rsidRPr="007C41AF">
        <w:rPr>
          <w:rFonts w:ascii="宋体" w:eastAsia="宋体" w:hAnsi="宋体" w:cs="Times New Roman" w:hint="eastAsia"/>
          <w:szCs w:val="21"/>
        </w:rPr>
        <w:t>；</w:t>
      </w:r>
    </w:p>
    <w:p w:rsidR="007C41AF" w:rsidRPr="007C41AF" w:rsidRDefault="007C41AF" w:rsidP="007C41AF">
      <w:pPr>
        <w:spacing w:line="360" w:lineRule="exact"/>
        <w:ind w:firstLineChars="200" w:firstLine="420"/>
        <w:rPr>
          <w:rFonts w:ascii="宋体" w:eastAsia="宋体" w:hAnsi="宋体" w:cs="Times New Roman"/>
          <w:szCs w:val="21"/>
        </w:rPr>
      </w:pPr>
      <w:r w:rsidRPr="007C41AF">
        <w:rPr>
          <w:rFonts w:ascii="宋体" w:eastAsia="宋体" w:hAnsi="宋体" w:cs="Times New Roman" w:hint="eastAsia"/>
          <w:szCs w:val="21"/>
        </w:rPr>
        <w:t>2.14  联合体投标未附联合体各方共同投标协议的；联合体成员</w:t>
      </w:r>
      <w:r w:rsidRPr="007C41AF">
        <w:rPr>
          <w:rFonts w:ascii="宋体" w:eastAsia="宋体" w:hAnsi="宋体" w:cs="Times New Roman"/>
          <w:szCs w:val="21"/>
        </w:rPr>
        <w:t>再以自己名义单独投标，</w:t>
      </w:r>
      <w:r w:rsidRPr="007C41AF">
        <w:rPr>
          <w:rFonts w:ascii="宋体" w:eastAsia="宋体" w:hAnsi="宋体" w:cs="Times New Roman" w:hint="eastAsia"/>
          <w:szCs w:val="21"/>
        </w:rPr>
        <w:t>及</w:t>
      </w:r>
      <w:r w:rsidRPr="007C41AF">
        <w:rPr>
          <w:rFonts w:ascii="宋体" w:eastAsia="宋体" w:hAnsi="宋体" w:cs="Times New Roman"/>
          <w:szCs w:val="21"/>
        </w:rPr>
        <w:t>组成或参加其他联合体在同一项目中投标</w:t>
      </w:r>
      <w:r w:rsidRPr="007C41AF">
        <w:rPr>
          <w:rFonts w:ascii="宋体" w:eastAsia="宋体" w:hAnsi="宋体" w:cs="Times New Roman" w:hint="eastAsia"/>
          <w:szCs w:val="21"/>
        </w:rPr>
        <w:t>的；</w:t>
      </w:r>
    </w:p>
    <w:p w:rsidR="007C41AF" w:rsidRPr="007C41AF" w:rsidRDefault="007C41AF" w:rsidP="007C41AF">
      <w:pPr>
        <w:spacing w:line="360" w:lineRule="exact"/>
        <w:ind w:firstLineChars="200" w:firstLine="420"/>
        <w:rPr>
          <w:rFonts w:ascii="宋体" w:eastAsia="宋体" w:hAnsi="宋体" w:cs="Times New Roman"/>
          <w:szCs w:val="21"/>
        </w:rPr>
      </w:pPr>
      <w:r w:rsidRPr="007C41AF">
        <w:rPr>
          <w:rFonts w:ascii="宋体" w:eastAsia="宋体" w:hAnsi="宋体" w:cs="Times New Roman" w:hint="eastAsia"/>
          <w:szCs w:val="21"/>
        </w:rPr>
        <w:lastRenderedPageBreak/>
        <w:t xml:space="preserve">2.15  </w:t>
      </w:r>
      <w:r w:rsidRPr="007C41AF">
        <w:rPr>
          <w:rFonts w:ascii="宋体" w:eastAsia="宋体" w:hAnsi="宋体" w:cs="Times New Roman"/>
          <w:szCs w:val="21"/>
        </w:rPr>
        <w:t>投标人递交两份或多份内容不同</w:t>
      </w:r>
      <w:r w:rsidRPr="007C41AF">
        <w:rPr>
          <w:rFonts w:ascii="宋体" w:eastAsia="宋体" w:hAnsi="宋体" w:cs="Times New Roman" w:hint="eastAsia"/>
          <w:szCs w:val="21"/>
        </w:rPr>
        <w:t>投标方案（</w:t>
      </w:r>
      <w:r w:rsidRPr="007C41AF">
        <w:rPr>
          <w:rFonts w:ascii="宋体" w:eastAsia="宋体" w:hAnsi="宋体" w:cs="Times New Roman"/>
          <w:szCs w:val="21"/>
        </w:rPr>
        <w:t>招标文件规定提交备选投标方案的除外</w:t>
      </w:r>
      <w:r w:rsidRPr="007C41AF">
        <w:rPr>
          <w:rFonts w:ascii="宋体" w:eastAsia="宋体" w:hAnsi="宋体" w:cs="Times New Roman" w:hint="eastAsia"/>
          <w:szCs w:val="21"/>
        </w:rPr>
        <w:t>）</w:t>
      </w:r>
      <w:r w:rsidRPr="007C41AF">
        <w:rPr>
          <w:rFonts w:ascii="宋体" w:eastAsia="宋体" w:hAnsi="宋体" w:cs="Times New Roman"/>
          <w:szCs w:val="21"/>
        </w:rPr>
        <w:t>；</w:t>
      </w:r>
    </w:p>
    <w:p w:rsidR="007C41AF" w:rsidRPr="007C41AF" w:rsidRDefault="007C41AF" w:rsidP="007C41AF">
      <w:pPr>
        <w:spacing w:line="360" w:lineRule="exact"/>
        <w:ind w:firstLineChars="200" w:firstLine="420"/>
        <w:rPr>
          <w:rFonts w:ascii="宋体" w:eastAsia="宋体" w:hAnsi="宋体" w:cs="Times New Roman"/>
          <w:szCs w:val="21"/>
        </w:rPr>
      </w:pPr>
      <w:r w:rsidRPr="007C41AF">
        <w:rPr>
          <w:rFonts w:ascii="宋体" w:eastAsia="宋体" w:hAnsi="宋体" w:cs="Times New Roman" w:hint="eastAsia"/>
          <w:szCs w:val="21"/>
        </w:rPr>
        <w:t>2.16  投标文件只对</w:t>
      </w:r>
      <w:r w:rsidRPr="007C41AF">
        <w:rPr>
          <w:rFonts w:ascii="宋体" w:eastAsia="宋体" w:hAnsi="宋体" w:cs="Times New Roman"/>
          <w:szCs w:val="21"/>
        </w:rPr>
        <w:t>同一</w:t>
      </w:r>
      <w:r w:rsidRPr="007C41AF">
        <w:rPr>
          <w:rFonts w:ascii="宋体" w:eastAsia="宋体" w:hAnsi="宋体" w:cs="Times New Roman" w:hint="eastAsia"/>
          <w:szCs w:val="21"/>
        </w:rPr>
        <w:t>项目</w:t>
      </w:r>
      <w:r w:rsidRPr="007C41AF">
        <w:rPr>
          <w:rFonts w:ascii="宋体" w:eastAsia="宋体" w:hAnsi="宋体" w:cs="Times New Roman"/>
          <w:szCs w:val="21"/>
        </w:rPr>
        <w:t>包中的</w:t>
      </w:r>
      <w:r w:rsidRPr="007C41AF">
        <w:rPr>
          <w:rFonts w:ascii="宋体" w:eastAsia="宋体" w:hAnsi="宋体" w:cs="Times New Roman" w:hint="eastAsia"/>
          <w:szCs w:val="21"/>
        </w:rPr>
        <w:t>部分</w:t>
      </w:r>
      <w:r w:rsidRPr="007C41AF">
        <w:rPr>
          <w:rFonts w:ascii="宋体" w:eastAsia="宋体" w:hAnsi="宋体" w:cs="Times New Roman"/>
          <w:szCs w:val="21"/>
        </w:rPr>
        <w:t>内容</w:t>
      </w:r>
      <w:r w:rsidRPr="007C41AF">
        <w:rPr>
          <w:rFonts w:ascii="宋体" w:eastAsia="宋体" w:hAnsi="宋体" w:cs="Times New Roman" w:hint="eastAsia"/>
          <w:szCs w:val="21"/>
        </w:rPr>
        <w:t>投标，或把</w:t>
      </w:r>
      <w:r w:rsidRPr="007C41AF">
        <w:rPr>
          <w:rFonts w:ascii="宋体" w:eastAsia="宋体" w:hAnsi="宋体" w:cs="Times New Roman"/>
          <w:szCs w:val="21"/>
        </w:rPr>
        <w:t>同一</w:t>
      </w:r>
      <w:r w:rsidRPr="007C41AF">
        <w:rPr>
          <w:rFonts w:ascii="宋体" w:eastAsia="宋体" w:hAnsi="宋体" w:cs="Times New Roman" w:hint="eastAsia"/>
          <w:szCs w:val="21"/>
        </w:rPr>
        <w:t>项目</w:t>
      </w:r>
      <w:r w:rsidRPr="007C41AF">
        <w:rPr>
          <w:rFonts w:ascii="宋体" w:eastAsia="宋体" w:hAnsi="宋体" w:cs="Times New Roman"/>
          <w:szCs w:val="21"/>
        </w:rPr>
        <w:t>包中</w:t>
      </w:r>
      <w:r w:rsidRPr="007C41AF">
        <w:rPr>
          <w:rFonts w:ascii="宋体" w:eastAsia="宋体" w:hAnsi="宋体" w:cs="Times New Roman" w:hint="eastAsia"/>
          <w:szCs w:val="21"/>
        </w:rPr>
        <w:t>的内容拆开的投标；</w:t>
      </w:r>
    </w:p>
    <w:p w:rsidR="007C41AF" w:rsidRPr="007C41AF" w:rsidRDefault="007C41AF" w:rsidP="007C41AF">
      <w:pPr>
        <w:spacing w:line="360" w:lineRule="exact"/>
        <w:ind w:firstLineChars="200" w:firstLine="420"/>
        <w:rPr>
          <w:rFonts w:ascii="宋体" w:eastAsia="宋体" w:hAnsi="宋体" w:cs="Times New Roman"/>
          <w:szCs w:val="21"/>
        </w:rPr>
      </w:pPr>
      <w:r w:rsidRPr="007C41AF">
        <w:rPr>
          <w:rFonts w:ascii="宋体" w:eastAsia="宋体" w:hAnsi="宋体" w:cs="Times New Roman" w:hint="eastAsia"/>
          <w:szCs w:val="21"/>
        </w:rPr>
        <w:t>2.17  评标委员会根据招标文件的规定对投标文件的计算错误进行修正，投标人不接受修正后的投标报价的；</w:t>
      </w:r>
    </w:p>
    <w:p w:rsidR="007C41AF" w:rsidRPr="007C41AF" w:rsidRDefault="007C41AF" w:rsidP="007C41AF">
      <w:pPr>
        <w:spacing w:line="360" w:lineRule="exact"/>
        <w:ind w:firstLineChars="200" w:firstLine="420"/>
        <w:rPr>
          <w:rFonts w:ascii="宋体" w:eastAsia="宋体" w:hAnsi="宋体" w:cs="Times New Roman"/>
          <w:szCs w:val="21"/>
        </w:rPr>
      </w:pPr>
      <w:r w:rsidRPr="007C41AF">
        <w:rPr>
          <w:rFonts w:ascii="宋体" w:eastAsia="宋体" w:hAnsi="宋体" w:cs="Times New Roman" w:hint="eastAsia"/>
          <w:szCs w:val="21"/>
        </w:rPr>
        <w:t>2.18  投标文件符合法律、法规及</w:t>
      </w:r>
      <w:r w:rsidRPr="007C41AF">
        <w:rPr>
          <w:rFonts w:ascii="宋体" w:eastAsia="宋体" w:hAnsi="宋体" w:cs="Times New Roman" w:hint="eastAsia"/>
          <w:szCs w:val="20"/>
        </w:rPr>
        <w:t>招标文件中规定的其他否决因素的。</w:t>
      </w:r>
    </w:p>
    <w:p w:rsidR="007C41AF" w:rsidRPr="007C41AF" w:rsidRDefault="007C41AF" w:rsidP="007C41AF">
      <w:pPr>
        <w:spacing w:line="340" w:lineRule="exact"/>
        <w:jc w:val="center"/>
        <w:rPr>
          <w:rFonts w:ascii="黑体" w:eastAsia="黑体" w:hAnsi="宋体" w:cs="Times New Roman"/>
          <w:bCs/>
          <w:sz w:val="24"/>
          <w:szCs w:val="24"/>
        </w:rPr>
      </w:pPr>
    </w:p>
    <w:p w:rsidR="007C41AF" w:rsidRPr="007C41AF" w:rsidRDefault="007C41AF" w:rsidP="007C41AF">
      <w:pPr>
        <w:jc w:val="center"/>
        <w:outlineLvl w:val="1"/>
        <w:rPr>
          <w:rFonts w:ascii="黑体" w:eastAsia="黑体" w:hAnsi="宋体" w:cs="Times New Roman"/>
          <w:bCs/>
          <w:sz w:val="24"/>
          <w:szCs w:val="24"/>
        </w:rPr>
      </w:pPr>
      <w:bookmarkStart w:id="8" w:name="_Toc353262579"/>
      <w:r w:rsidRPr="007C41AF">
        <w:rPr>
          <w:rFonts w:ascii="黑体" w:eastAsia="黑体" w:hAnsi="宋体" w:cs="Times New Roman" w:hint="eastAsia"/>
          <w:bCs/>
          <w:sz w:val="24"/>
          <w:szCs w:val="24"/>
        </w:rPr>
        <w:t>第六节  评标方法及程序</w:t>
      </w:r>
      <w:bookmarkEnd w:id="8"/>
    </w:p>
    <w:p w:rsidR="007C41AF" w:rsidRPr="007C41AF" w:rsidRDefault="007C41AF" w:rsidP="007C41AF">
      <w:pPr>
        <w:spacing w:line="360" w:lineRule="exact"/>
        <w:ind w:firstLineChars="200" w:firstLine="422"/>
        <w:rPr>
          <w:rFonts w:ascii="宋体" w:eastAsia="宋体" w:hAnsi="宋体" w:cs="Times New Roman"/>
          <w:b/>
          <w:bCs/>
          <w:szCs w:val="21"/>
        </w:rPr>
      </w:pPr>
      <w:r w:rsidRPr="007C41AF">
        <w:rPr>
          <w:rFonts w:ascii="宋体" w:eastAsia="宋体" w:hAnsi="宋体" w:cs="Times New Roman" w:hint="eastAsia"/>
          <w:b/>
          <w:bCs/>
          <w:szCs w:val="21"/>
        </w:rPr>
        <w:t>一、本项目评标及定标方法</w:t>
      </w:r>
    </w:p>
    <w:tbl>
      <w:tblPr>
        <w:tblStyle w:val="1"/>
        <w:tblW w:w="4905" w:type="pct"/>
        <w:jc w:val="center"/>
        <w:tblLook w:val="04A0" w:firstRow="1" w:lastRow="0" w:firstColumn="1" w:lastColumn="0" w:noHBand="0" w:noVBand="1"/>
      </w:tblPr>
      <w:tblGrid>
        <w:gridCol w:w="694"/>
        <w:gridCol w:w="1562"/>
        <w:gridCol w:w="5882"/>
      </w:tblGrid>
      <w:tr w:rsidR="007C41AF" w:rsidRPr="007C41AF" w:rsidTr="00F302AA">
        <w:trPr>
          <w:trHeight w:val="397"/>
          <w:tblHeader/>
          <w:jc w:val="center"/>
        </w:trPr>
        <w:tc>
          <w:tcPr>
            <w:tcW w:w="426" w:type="pct"/>
            <w:vAlign w:val="center"/>
          </w:tcPr>
          <w:p w:rsidR="007C41AF" w:rsidRPr="007C41AF" w:rsidRDefault="007C41AF" w:rsidP="007C41AF">
            <w:pPr>
              <w:jc w:val="center"/>
              <w:rPr>
                <w:rFonts w:ascii="宋体" w:eastAsia="宋体" w:hAnsi="宋体" w:cs="Times New Roman"/>
                <w:b/>
                <w:bCs/>
                <w:szCs w:val="21"/>
              </w:rPr>
            </w:pPr>
            <w:r w:rsidRPr="007C41AF">
              <w:rPr>
                <w:rFonts w:ascii="宋体" w:eastAsia="宋体" w:hAnsi="宋体" w:cs="Times New Roman" w:hint="eastAsia"/>
                <w:b/>
                <w:bCs/>
                <w:szCs w:val="21"/>
              </w:rPr>
              <w:t>序号</w:t>
            </w:r>
          </w:p>
        </w:tc>
        <w:tc>
          <w:tcPr>
            <w:tcW w:w="960" w:type="pct"/>
            <w:vAlign w:val="center"/>
          </w:tcPr>
          <w:p w:rsidR="007C41AF" w:rsidRPr="007C41AF" w:rsidRDefault="007C41AF" w:rsidP="007C41AF">
            <w:pPr>
              <w:jc w:val="center"/>
              <w:rPr>
                <w:rFonts w:ascii="宋体" w:eastAsia="宋体" w:hAnsi="宋体" w:cs="Times New Roman"/>
                <w:b/>
                <w:bCs/>
                <w:szCs w:val="21"/>
              </w:rPr>
            </w:pPr>
            <w:r w:rsidRPr="007C41AF">
              <w:rPr>
                <w:rFonts w:ascii="宋体" w:eastAsia="宋体" w:hAnsi="宋体" w:cs="Times New Roman" w:hint="eastAsia"/>
                <w:b/>
                <w:bCs/>
                <w:szCs w:val="21"/>
              </w:rPr>
              <w:t>项目</w:t>
            </w:r>
          </w:p>
        </w:tc>
        <w:tc>
          <w:tcPr>
            <w:tcW w:w="3614" w:type="pct"/>
            <w:vAlign w:val="center"/>
          </w:tcPr>
          <w:p w:rsidR="007C41AF" w:rsidRPr="007C41AF" w:rsidRDefault="007C41AF" w:rsidP="007C41AF">
            <w:pPr>
              <w:jc w:val="center"/>
              <w:rPr>
                <w:rFonts w:ascii="宋体" w:eastAsia="宋体" w:hAnsi="宋体" w:cs="Times New Roman"/>
                <w:b/>
                <w:bCs/>
                <w:szCs w:val="21"/>
              </w:rPr>
            </w:pPr>
            <w:r w:rsidRPr="007C41AF">
              <w:rPr>
                <w:rFonts w:ascii="宋体" w:eastAsia="宋体" w:hAnsi="宋体" w:cs="Times New Roman" w:hint="eastAsia"/>
                <w:b/>
                <w:bCs/>
                <w:szCs w:val="21"/>
              </w:rPr>
              <w:t>内容</w:t>
            </w:r>
          </w:p>
        </w:tc>
      </w:tr>
      <w:tr w:rsidR="007C41AF" w:rsidRPr="007C41AF" w:rsidTr="00F302AA">
        <w:trPr>
          <w:trHeight w:val="397"/>
          <w:jc w:val="center"/>
        </w:trPr>
        <w:tc>
          <w:tcPr>
            <w:tcW w:w="426" w:type="pct"/>
            <w:vAlign w:val="center"/>
          </w:tcPr>
          <w:p w:rsidR="007C41AF" w:rsidRPr="007C41AF" w:rsidRDefault="007C41AF" w:rsidP="007C41AF">
            <w:pPr>
              <w:jc w:val="center"/>
              <w:rPr>
                <w:rFonts w:ascii="宋体" w:eastAsia="宋体" w:hAnsi="宋体" w:cs="Times New Roman"/>
                <w:bCs/>
                <w:szCs w:val="21"/>
              </w:rPr>
            </w:pPr>
            <w:r w:rsidRPr="007C41AF">
              <w:rPr>
                <w:rFonts w:ascii="宋体" w:eastAsia="宋体" w:hAnsi="宋体" w:cs="Times New Roman" w:hint="eastAsia"/>
                <w:bCs/>
                <w:szCs w:val="21"/>
              </w:rPr>
              <w:t>1</w:t>
            </w:r>
          </w:p>
        </w:tc>
        <w:tc>
          <w:tcPr>
            <w:tcW w:w="960" w:type="pct"/>
            <w:vAlign w:val="center"/>
          </w:tcPr>
          <w:p w:rsidR="007C41AF" w:rsidRPr="007C41AF" w:rsidRDefault="007C41AF" w:rsidP="007C41AF">
            <w:pPr>
              <w:rPr>
                <w:rFonts w:ascii="宋体" w:eastAsia="宋体" w:hAnsi="宋体" w:cs="Times New Roman"/>
                <w:bCs/>
                <w:szCs w:val="21"/>
              </w:rPr>
            </w:pPr>
            <w:r w:rsidRPr="007C41AF">
              <w:rPr>
                <w:rFonts w:ascii="宋体" w:eastAsia="宋体" w:hAnsi="宋体" w:cs="Times New Roman" w:hint="eastAsia"/>
                <w:bCs/>
                <w:szCs w:val="21"/>
              </w:rPr>
              <w:t>定标方式</w:t>
            </w:r>
          </w:p>
        </w:tc>
        <w:tc>
          <w:tcPr>
            <w:tcW w:w="3614" w:type="pct"/>
            <w:vAlign w:val="center"/>
          </w:tcPr>
          <w:p w:rsidR="007C41AF" w:rsidRPr="007C41AF" w:rsidRDefault="007C41AF" w:rsidP="007C41AF">
            <w:pPr>
              <w:rPr>
                <w:rFonts w:ascii="宋体" w:eastAsia="宋体" w:hAnsi="宋体" w:cs="Times New Roman"/>
                <w:b/>
                <w:bCs/>
                <w:szCs w:val="21"/>
              </w:rPr>
            </w:pPr>
            <w:r w:rsidRPr="007C41AF">
              <w:rPr>
                <w:rFonts w:ascii="MS Mincho" w:eastAsia="宋体" w:hAnsi="MS Mincho" w:cs="MS Mincho" w:hint="eastAsia"/>
                <w:snapToGrid w:val="0"/>
                <w:kern w:val="0"/>
                <w:szCs w:val="21"/>
              </w:rPr>
              <w:t>■</w:t>
            </w:r>
            <w:r w:rsidRPr="007C41AF">
              <w:rPr>
                <w:rFonts w:ascii="MS Mincho" w:eastAsia="宋体" w:hAnsi="MS Mincho" w:cs="MS Mincho" w:hint="eastAsia"/>
                <w:snapToGrid w:val="0"/>
                <w:kern w:val="0"/>
                <w:szCs w:val="21"/>
              </w:rPr>
              <w:t xml:space="preserve"> </w:t>
            </w:r>
            <w:r w:rsidRPr="007C41AF">
              <w:rPr>
                <w:rFonts w:ascii="宋体" w:eastAsia="宋体" w:hAnsi="宋体" w:cs="Times New Roman" w:hint="eastAsia"/>
                <w:szCs w:val="21"/>
              </w:rPr>
              <w:t xml:space="preserve">授权评标委员会确定中标单位   </w:t>
            </w:r>
            <w:r w:rsidRPr="007C41AF">
              <w:rPr>
                <w:rFonts w:ascii="宋体" w:eastAsia="宋体" w:hAnsi="宋体" w:cs="Times New Roman" w:hint="eastAsia"/>
                <w:snapToGrid w:val="0"/>
                <w:kern w:val="0"/>
                <w:szCs w:val="21"/>
              </w:rPr>
              <w:t xml:space="preserve">□ </w:t>
            </w:r>
            <w:r w:rsidRPr="007C41AF">
              <w:rPr>
                <w:rFonts w:ascii="Calibri" w:eastAsia="宋体" w:hAnsi="Calibri" w:cs="Times New Roman" w:hint="eastAsia"/>
              </w:rPr>
              <w:t>评标和定标分离</w:t>
            </w:r>
          </w:p>
        </w:tc>
      </w:tr>
      <w:tr w:rsidR="007C41AF" w:rsidRPr="007C41AF" w:rsidTr="00F302AA">
        <w:trPr>
          <w:trHeight w:val="397"/>
          <w:jc w:val="center"/>
        </w:trPr>
        <w:tc>
          <w:tcPr>
            <w:tcW w:w="426" w:type="pct"/>
            <w:vAlign w:val="center"/>
          </w:tcPr>
          <w:p w:rsidR="007C41AF" w:rsidRPr="007C41AF" w:rsidRDefault="007C41AF" w:rsidP="007C41AF">
            <w:pPr>
              <w:jc w:val="center"/>
              <w:rPr>
                <w:rFonts w:ascii="宋体" w:eastAsia="宋体" w:hAnsi="宋体" w:cs="Times New Roman"/>
                <w:bCs/>
                <w:szCs w:val="21"/>
              </w:rPr>
            </w:pPr>
            <w:r w:rsidRPr="007C41AF">
              <w:rPr>
                <w:rFonts w:ascii="宋体" w:eastAsia="宋体" w:hAnsi="宋体" w:cs="Times New Roman" w:hint="eastAsia"/>
                <w:bCs/>
                <w:szCs w:val="21"/>
              </w:rPr>
              <w:t>2</w:t>
            </w:r>
          </w:p>
        </w:tc>
        <w:tc>
          <w:tcPr>
            <w:tcW w:w="960" w:type="pct"/>
            <w:vAlign w:val="center"/>
          </w:tcPr>
          <w:p w:rsidR="007C41AF" w:rsidRPr="007C41AF" w:rsidRDefault="007C41AF" w:rsidP="007C41AF">
            <w:pPr>
              <w:rPr>
                <w:rFonts w:ascii="宋体" w:eastAsia="宋体" w:hAnsi="宋体" w:cs="Times New Roman"/>
                <w:bCs/>
                <w:szCs w:val="21"/>
              </w:rPr>
            </w:pPr>
            <w:r w:rsidRPr="007C41AF">
              <w:rPr>
                <w:rFonts w:ascii="宋体" w:eastAsia="宋体" w:hAnsi="宋体" w:cs="Times New Roman" w:hint="eastAsia"/>
                <w:bCs/>
                <w:szCs w:val="21"/>
              </w:rPr>
              <w:t>评标方法</w:t>
            </w:r>
          </w:p>
        </w:tc>
        <w:tc>
          <w:tcPr>
            <w:tcW w:w="3614" w:type="pct"/>
            <w:vAlign w:val="center"/>
          </w:tcPr>
          <w:p w:rsidR="007C41AF" w:rsidRPr="007C41AF" w:rsidRDefault="007C41AF" w:rsidP="007C41AF">
            <w:pPr>
              <w:rPr>
                <w:rFonts w:ascii="宋体" w:eastAsia="宋体" w:hAnsi="宋体" w:cs="Times New Roman"/>
                <w:b/>
                <w:bCs/>
                <w:szCs w:val="21"/>
              </w:rPr>
            </w:pPr>
            <w:r w:rsidRPr="007C41AF">
              <w:rPr>
                <w:rFonts w:ascii="MS Mincho" w:eastAsia="宋体" w:hAnsi="MS Mincho" w:cs="MS Mincho" w:hint="eastAsia"/>
                <w:snapToGrid w:val="0"/>
                <w:kern w:val="0"/>
                <w:szCs w:val="21"/>
              </w:rPr>
              <w:t>■</w:t>
            </w:r>
            <w:r w:rsidRPr="007C41AF">
              <w:rPr>
                <w:rFonts w:ascii="MS Mincho" w:eastAsia="宋体" w:hAnsi="MS Mincho" w:cs="MS Mincho" w:hint="eastAsia"/>
                <w:snapToGrid w:val="0"/>
                <w:kern w:val="0"/>
                <w:szCs w:val="21"/>
              </w:rPr>
              <w:t xml:space="preserve"> </w:t>
            </w:r>
            <w:r w:rsidRPr="007C41AF">
              <w:rPr>
                <w:rFonts w:ascii="宋体" w:eastAsia="宋体" w:hAnsi="宋体" w:cs="Times New Roman" w:hint="eastAsia"/>
                <w:szCs w:val="21"/>
              </w:rPr>
              <w:t xml:space="preserve">综合评分法    </w:t>
            </w:r>
            <w:r w:rsidRPr="007C41AF">
              <w:rPr>
                <w:rFonts w:ascii="宋体" w:eastAsia="宋体" w:hAnsi="宋体" w:cs="Times New Roman"/>
                <w:szCs w:val="21"/>
              </w:rPr>
              <w:t xml:space="preserve">               </w:t>
            </w:r>
            <w:r w:rsidRPr="007C41AF">
              <w:rPr>
                <w:rFonts w:ascii="宋体" w:eastAsia="宋体" w:hAnsi="宋体" w:cs="Times New Roman" w:hint="eastAsia"/>
                <w:snapToGrid w:val="0"/>
                <w:kern w:val="0"/>
                <w:szCs w:val="21"/>
              </w:rPr>
              <w:t xml:space="preserve">□ </w:t>
            </w:r>
            <w:r w:rsidRPr="007C41AF">
              <w:rPr>
                <w:rFonts w:ascii="Calibri" w:eastAsia="宋体" w:hAnsi="Calibri" w:cs="Times New Roman" w:hint="eastAsia"/>
                <w:szCs w:val="21"/>
              </w:rPr>
              <w:t>最低价法</w:t>
            </w:r>
          </w:p>
        </w:tc>
      </w:tr>
      <w:tr w:rsidR="007C41AF" w:rsidRPr="007C41AF" w:rsidTr="00F302AA">
        <w:trPr>
          <w:trHeight w:val="397"/>
          <w:jc w:val="center"/>
        </w:trPr>
        <w:tc>
          <w:tcPr>
            <w:tcW w:w="426" w:type="pct"/>
            <w:vAlign w:val="center"/>
          </w:tcPr>
          <w:p w:rsidR="007C41AF" w:rsidRPr="007C41AF" w:rsidRDefault="007C41AF" w:rsidP="007C41AF">
            <w:pPr>
              <w:jc w:val="center"/>
              <w:rPr>
                <w:rFonts w:ascii="宋体" w:eastAsia="宋体" w:hAnsi="宋体" w:cs="Times New Roman"/>
                <w:bCs/>
                <w:szCs w:val="21"/>
              </w:rPr>
            </w:pPr>
            <w:r w:rsidRPr="007C41AF">
              <w:rPr>
                <w:rFonts w:ascii="宋体" w:eastAsia="宋体" w:hAnsi="宋体" w:cs="Times New Roman"/>
                <w:bCs/>
                <w:szCs w:val="21"/>
              </w:rPr>
              <w:t>3</w:t>
            </w:r>
          </w:p>
        </w:tc>
        <w:tc>
          <w:tcPr>
            <w:tcW w:w="960" w:type="pct"/>
            <w:vAlign w:val="center"/>
          </w:tcPr>
          <w:p w:rsidR="007C41AF" w:rsidRPr="007C41AF" w:rsidRDefault="007C41AF" w:rsidP="007C41AF">
            <w:pPr>
              <w:rPr>
                <w:rFonts w:ascii="宋体" w:eastAsia="宋体" w:hAnsi="宋体" w:cs="Times New Roman"/>
                <w:bCs/>
                <w:szCs w:val="21"/>
              </w:rPr>
            </w:pPr>
            <w:r w:rsidRPr="007C41AF">
              <w:rPr>
                <w:rFonts w:ascii="宋体" w:eastAsia="宋体" w:hAnsi="宋体" w:cs="Times New Roman" w:hint="eastAsia"/>
                <w:bCs/>
                <w:szCs w:val="21"/>
              </w:rPr>
              <w:t>价格评审优惠政策</w:t>
            </w:r>
          </w:p>
        </w:tc>
        <w:tc>
          <w:tcPr>
            <w:tcW w:w="3614" w:type="pct"/>
            <w:vAlign w:val="center"/>
          </w:tcPr>
          <w:p w:rsidR="007C41AF" w:rsidRPr="007C41AF" w:rsidRDefault="007C41AF" w:rsidP="007C41AF">
            <w:pPr>
              <w:rPr>
                <w:rFonts w:ascii="宋体" w:eastAsia="宋体" w:hAnsi="宋体" w:cs="Times New Roman"/>
                <w:b/>
                <w:bCs/>
                <w:szCs w:val="21"/>
              </w:rPr>
            </w:pPr>
            <w:r w:rsidRPr="007C41AF">
              <w:rPr>
                <w:rFonts w:ascii="宋体" w:eastAsia="宋体" w:hAnsi="宋体" w:cs="Times New Roman" w:hint="eastAsia"/>
              </w:rPr>
              <w:t>根据《政府采购促进中小企业发展暂行办法》（财库[2011]181号）、《财政部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投标文件中提交了《</w:t>
            </w:r>
            <w:r w:rsidRPr="007C41AF">
              <w:rPr>
                <w:rFonts w:ascii="宋体" w:eastAsia="宋体" w:hAnsi="宋体" w:cs="Times New Roman" w:hint="eastAsia"/>
                <w:szCs w:val="21"/>
              </w:rPr>
              <w:t>中小企业声明函</w:t>
            </w:r>
            <w:r w:rsidRPr="007C41AF">
              <w:rPr>
                <w:rFonts w:ascii="宋体" w:eastAsia="宋体" w:hAnsi="宋体" w:cs="Times New Roman" w:hint="eastAsia"/>
              </w:rPr>
              <w:t>》、《残疾人福利性单位声明函》或省级以上监狱管理局、戒毒管理局（含新疆生产建设兵团）出具的属于监狱企业的证明文件的投标人，其投标报价扣除</w:t>
            </w:r>
            <w:r w:rsidRPr="007C41AF">
              <w:rPr>
                <w:rFonts w:ascii="宋体" w:eastAsia="宋体" w:hAnsi="宋体" w:cs="Times New Roman"/>
              </w:rPr>
              <w:t>10</w:t>
            </w:r>
            <w:r w:rsidRPr="007C41AF">
              <w:rPr>
                <w:rFonts w:ascii="宋体" w:eastAsia="宋体" w:hAnsi="宋体" w:cs="Times New Roman" w:hint="eastAsia"/>
              </w:rPr>
              <w:t>%后参与评审（如接受联合体投标且联合体协议中明确约定小</w:t>
            </w:r>
            <w:proofErr w:type="gramStart"/>
            <w:r w:rsidRPr="007C41AF">
              <w:rPr>
                <w:rFonts w:ascii="宋体" w:eastAsia="宋体" w:hAnsi="宋体" w:cs="Times New Roman" w:hint="eastAsia"/>
              </w:rPr>
              <w:t>微企业</w:t>
            </w:r>
            <w:proofErr w:type="gramEnd"/>
            <w:r w:rsidRPr="007C41AF">
              <w:rPr>
                <w:rFonts w:ascii="宋体" w:eastAsia="宋体" w:hAnsi="宋体" w:cs="Times New Roman" w:hint="eastAsia"/>
              </w:rPr>
              <w:t>的协议合同金额占到联合体协议总金额30%以上的，价格扣除比例为</w:t>
            </w:r>
            <w:r w:rsidRPr="007C41AF">
              <w:rPr>
                <w:rFonts w:ascii="宋体" w:eastAsia="宋体" w:hAnsi="宋体" w:cs="Times New Roman"/>
              </w:rPr>
              <w:t>3</w:t>
            </w:r>
            <w:r w:rsidRPr="007C41AF">
              <w:rPr>
                <w:rFonts w:ascii="宋体" w:eastAsia="宋体" w:hAnsi="宋体" w:cs="Times New Roman" w:hint="eastAsia"/>
              </w:rPr>
              <w:t>%，联合体各方均为小</w:t>
            </w:r>
            <w:proofErr w:type="gramStart"/>
            <w:r w:rsidRPr="007C41AF">
              <w:rPr>
                <w:rFonts w:ascii="宋体" w:eastAsia="宋体" w:hAnsi="宋体" w:cs="Times New Roman" w:hint="eastAsia"/>
              </w:rPr>
              <w:t>微企业</w:t>
            </w:r>
            <w:proofErr w:type="gramEnd"/>
            <w:r w:rsidRPr="007C41AF">
              <w:rPr>
                <w:rFonts w:ascii="宋体" w:eastAsia="宋体" w:hAnsi="宋体" w:cs="Times New Roman" w:hint="eastAsia"/>
              </w:rPr>
              <w:t>的，价格扣除比例为</w:t>
            </w:r>
            <w:r w:rsidRPr="007C41AF">
              <w:rPr>
                <w:rFonts w:ascii="宋体" w:eastAsia="宋体" w:hAnsi="宋体" w:cs="Times New Roman"/>
              </w:rPr>
              <w:t>10</w:t>
            </w:r>
            <w:r w:rsidRPr="007C41AF">
              <w:rPr>
                <w:rFonts w:ascii="宋体" w:eastAsia="宋体" w:hAnsi="宋体" w:cs="Times New Roman" w:hint="eastAsia"/>
              </w:rPr>
              <w:t>%）。对于同时属于小微企业、监狱企业或残疾人福利性单位的，不重复进行投标报价扣除。</w:t>
            </w:r>
            <w:r w:rsidRPr="007C41AF">
              <w:rPr>
                <w:rFonts w:ascii="宋体" w:eastAsia="宋体" w:hAnsi="宋体" w:cs="Times New Roman" w:hint="eastAsia"/>
                <w:szCs w:val="21"/>
              </w:rPr>
              <w:t>（本条所涉企业均指国内企业）</w:t>
            </w:r>
          </w:p>
        </w:tc>
      </w:tr>
    </w:tbl>
    <w:p w:rsidR="007C41AF" w:rsidRPr="007C41AF" w:rsidRDefault="007C41AF" w:rsidP="007C41AF">
      <w:pPr>
        <w:spacing w:line="360" w:lineRule="exact"/>
        <w:ind w:firstLineChars="200" w:firstLine="422"/>
        <w:rPr>
          <w:rFonts w:ascii="宋体" w:eastAsia="宋体" w:hAnsi="宋体" w:cs="Times New Roman"/>
          <w:b/>
          <w:bCs/>
          <w:szCs w:val="21"/>
        </w:rPr>
      </w:pPr>
      <w:r w:rsidRPr="007C41AF">
        <w:rPr>
          <w:rFonts w:ascii="宋体" w:eastAsia="宋体" w:hAnsi="宋体" w:cs="Times New Roman" w:hint="eastAsia"/>
          <w:b/>
          <w:bCs/>
          <w:szCs w:val="21"/>
        </w:rPr>
        <w:t>备注：</w:t>
      </w:r>
      <w:r w:rsidRPr="007C41AF">
        <w:rPr>
          <w:rFonts w:ascii="宋体" w:eastAsia="宋体" w:hAnsi="宋体" w:cs="Times New Roman" w:hint="eastAsia"/>
          <w:snapToGrid w:val="0"/>
          <w:kern w:val="0"/>
          <w:szCs w:val="21"/>
        </w:rPr>
        <w:t>用“</w:t>
      </w:r>
      <w:r w:rsidRPr="007C41AF">
        <w:rPr>
          <w:rFonts w:ascii="MS Mincho" w:eastAsia="宋体" w:hAnsi="MS Mincho" w:cs="MS Mincho" w:hint="eastAsia"/>
          <w:snapToGrid w:val="0"/>
          <w:kern w:val="0"/>
          <w:szCs w:val="21"/>
        </w:rPr>
        <w:t>■</w:t>
      </w:r>
      <w:r w:rsidRPr="007C41AF">
        <w:rPr>
          <w:rFonts w:ascii="宋体" w:eastAsia="宋体" w:hAnsi="宋体" w:cs="Times New Roman" w:hint="eastAsia"/>
          <w:snapToGrid w:val="0"/>
          <w:kern w:val="0"/>
          <w:szCs w:val="21"/>
        </w:rPr>
        <w:t>”标识时表明该选项被采购人选用，用“□”标识时表明该选项未被采购人选用。</w:t>
      </w:r>
    </w:p>
    <w:p w:rsidR="007C41AF" w:rsidRPr="007C41AF" w:rsidRDefault="007C41AF" w:rsidP="007C41AF">
      <w:pPr>
        <w:spacing w:line="360" w:lineRule="exact"/>
        <w:ind w:firstLineChars="200" w:firstLine="422"/>
        <w:rPr>
          <w:rFonts w:ascii="宋体" w:eastAsia="宋体" w:hAnsi="宋体" w:cs="Times New Roman"/>
          <w:b/>
          <w:bCs/>
          <w:szCs w:val="21"/>
        </w:rPr>
      </w:pPr>
      <w:r w:rsidRPr="007C41AF">
        <w:rPr>
          <w:rFonts w:ascii="宋体" w:eastAsia="宋体" w:hAnsi="宋体" w:cs="Times New Roman" w:hint="eastAsia"/>
          <w:b/>
          <w:bCs/>
          <w:szCs w:val="21"/>
        </w:rPr>
        <w:t>二、本项目评标信息</w:t>
      </w:r>
    </w:p>
    <w:p w:rsidR="007C41AF" w:rsidRPr="007C41AF" w:rsidRDefault="007C41AF" w:rsidP="007C41AF">
      <w:pPr>
        <w:spacing w:line="340" w:lineRule="exact"/>
        <w:ind w:firstLineChars="200" w:firstLine="422"/>
        <w:rPr>
          <w:rFonts w:ascii="宋体" w:eastAsia="宋体" w:hAnsi="宋体" w:cs="Times New Roman"/>
          <w:b/>
          <w:bCs/>
          <w:szCs w:val="21"/>
        </w:rPr>
      </w:pPr>
      <w:r w:rsidRPr="007C41AF">
        <w:rPr>
          <w:rFonts w:ascii="宋体" w:eastAsia="宋体" w:hAnsi="宋体" w:cs="Times New Roman" w:hint="eastAsia"/>
          <w:b/>
          <w:bCs/>
          <w:szCs w:val="21"/>
        </w:rPr>
        <w:t>1、</w:t>
      </w:r>
      <w:r w:rsidRPr="007C41AF">
        <w:rPr>
          <w:rFonts w:ascii="宋体" w:eastAsia="宋体" w:hAnsi="宋体" w:cs="Times New Roman"/>
          <w:b/>
          <w:bCs/>
          <w:szCs w:val="21"/>
        </w:rPr>
        <w:t>符合性检查表</w:t>
      </w: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
        <w:gridCol w:w="5849"/>
        <w:gridCol w:w="1305"/>
      </w:tblGrid>
      <w:tr w:rsidR="007C41AF" w:rsidRPr="007C41AF" w:rsidTr="00F302AA">
        <w:trPr>
          <w:trHeight w:val="340"/>
          <w:tblHeader/>
          <w:jc w:val="center"/>
        </w:trPr>
        <w:tc>
          <w:tcPr>
            <w:tcW w:w="549" w:type="pct"/>
            <w:vAlign w:val="center"/>
          </w:tcPr>
          <w:p w:rsidR="007C41AF" w:rsidRPr="007C41AF" w:rsidRDefault="007C41AF" w:rsidP="007C41AF">
            <w:pPr>
              <w:jc w:val="center"/>
              <w:rPr>
                <w:rFonts w:ascii="宋体" w:eastAsia="宋体" w:hAnsi="宋体" w:cs="Times New Roman"/>
                <w:b/>
                <w:szCs w:val="20"/>
              </w:rPr>
            </w:pPr>
            <w:r w:rsidRPr="007C41AF">
              <w:rPr>
                <w:rFonts w:ascii="宋体" w:eastAsia="宋体" w:hAnsi="宋体" w:cs="Times New Roman"/>
                <w:b/>
                <w:szCs w:val="20"/>
              </w:rPr>
              <w:t>序号</w:t>
            </w:r>
          </w:p>
        </w:tc>
        <w:tc>
          <w:tcPr>
            <w:tcW w:w="3639" w:type="pct"/>
            <w:vAlign w:val="center"/>
          </w:tcPr>
          <w:p w:rsidR="007C41AF" w:rsidRPr="007C41AF" w:rsidRDefault="007C41AF" w:rsidP="007C41AF">
            <w:pPr>
              <w:ind w:left="-828" w:firstLine="828"/>
              <w:jc w:val="center"/>
              <w:rPr>
                <w:rFonts w:ascii="宋体" w:eastAsia="宋体" w:hAnsi="宋体" w:cs="Times New Roman"/>
                <w:b/>
                <w:sz w:val="24"/>
                <w:szCs w:val="20"/>
              </w:rPr>
            </w:pPr>
            <w:r w:rsidRPr="007C41AF">
              <w:rPr>
                <w:rFonts w:ascii="宋体" w:eastAsia="宋体" w:hAnsi="宋体" w:cs="Times New Roman"/>
                <w:b/>
                <w:szCs w:val="20"/>
              </w:rPr>
              <w:t>评议内容</w:t>
            </w:r>
          </w:p>
        </w:tc>
        <w:tc>
          <w:tcPr>
            <w:tcW w:w="812" w:type="pct"/>
            <w:vAlign w:val="center"/>
          </w:tcPr>
          <w:p w:rsidR="007C41AF" w:rsidRPr="007C41AF" w:rsidRDefault="007C41AF" w:rsidP="007C41AF">
            <w:pPr>
              <w:ind w:left="44" w:hanging="44"/>
              <w:jc w:val="center"/>
              <w:rPr>
                <w:rFonts w:ascii="宋体" w:eastAsia="宋体" w:hAnsi="宋体" w:cs="Times New Roman"/>
                <w:b/>
                <w:sz w:val="24"/>
                <w:szCs w:val="20"/>
              </w:rPr>
            </w:pPr>
            <w:r w:rsidRPr="007C41AF">
              <w:rPr>
                <w:rFonts w:ascii="宋体" w:eastAsia="宋体" w:hAnsi="宋体" w:cs="Times New Roman"/>
                <w:b/>
                <w:szCs w:val="20"/>
              </w:rPr>
              <w:t>评议结果</w:t>
            </w:r>
          </w:p>
        </w:tc>
      </w:tr>
      <w:tr w:rsidR="007C41AF" w:rsidRPr="007C41AF" w:rsidTr="00F302AA">
        <w:trPr>
          <w:trHeight w:val="340"/>
          <w:jc w:val="center"/>
        </w:trPr>
        <w:tc>
          <w:tcPr>
            <w:tcW w:w="549" w:type="pct"/>
            <w:vAlign w:val="center"/>
          </w:tcPr>
          <w:p w:rsidR="007C41AF" w:rsidRPr="007C41AF" w:rsidRDefault="007C41AF" w:rsidP="007C41AF">
            <w:pPr>
              <w:ind w:left="57"/>
              <w:jc w:val="center"/>
              <w:rPr>
                <w:rFonts w:ascii="宋体" w:eastAsia="宋体" w:hAnsi="宋体" w:cs="Times New Roman"/>
                <w:szCs w:val="20"/>
              </w:rPr>
            </w:pPr>
            <w:r w:rsidRPr="007C41AF">
              <w:rPr>
                <w:rFonts w:ascii="宋体" w:eastAsia="宋体" w:hAnsi="宋体" w:cs="Times New Roman" w:hint="eastAsia"/>
                <w:szCs w:val="20"/>
              </w:rPr>
              <w:t>1</w:t>
            </w:r>
          </w:p>
        </w:tc>
        <w:tc>
          <w:tcPr>
            <w:tcW w:w="3639" w:type="pct"/>
            <w:vAlign w:val="center"/>
          </w:tcPr>
          <w:p w:rsidR="007C41AF" w:rsidRPr="007C41AF" w:rsidRDefault="007C41AF" w:rsidP="007C41AF">
            <w:pPr>
              <w:rPr>
                <w:rFonts w:ascii="宋体" w:eastAsia="宋体" w:hAnsi="宋体" w:cs="Times New Roman"/>
                <w:sz w:val="24"/>
                <w:szCs w:val="20"/>
              </w:rPr>
            </w:pPr>
            <w:r w:rsidRPr="007C41AF">
              <w:rPr>
                <w:rFonts w:ascii="Times New Roman" w:eastAsia="宋体" w:hAnsi="宋体" w:cs="Times New Roman" w:hint="eastAsia"/>
                <w:szCs w:val="21"/>
              </w:rPr>
              <w:t>按照招标文件的格式详细填写“投标函”</w:t>
            </w:r>
          </w:p>
        </w:tc>
        <w:tc>
          <w:tcPr>
            <w:tcW w:w="81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合格/不合格</w:t>
            </w:r>
          </w:p>
        </w:tc>
      </w:tr>
      <w:tr w:rsidR="007C41AF" w:rsidRPr="007C41AF" w:rsidTr="00F302AA">
        <w:trPr>
          <w:trHeight w:val="340"/>
          <w:jc w:val="center"/>
        </w:trPr>
        <w:tc>
          <w:tcPr>
            <w:tcW w:w="549" w:type="pct"/>
            <w:vAlign w:val="center"/>
          </w:tcPr>
          <w:p w:rsidR="007C41AF" w:rsidRPr="007C41AF" w:rsidRDefault="007C41AF" w:rsidP="007C41AF">
            <w:pPr>
              <w:ind w:left="57"/>
              <w:jc w:val="center"/>
              <w:rPr>
                <w:rFonts w:ascii="宋体" w:eastAsia="宋体" w:hAnsi="宋体" w:cs="Times New Roman"/>
                <w:szCs w:val="20"/>
              </w:rPr>
            </w:pPr>
            <w:r w:rsidRPr="007C41AF">
              <w:rPr>
                <w:rFonts w:ascii="宋体" w:eastAsia="宋体" w:hAnsi="宋体" w:cs="Times New Roman" w:hint="eastAsia"/>
                <w:szCs w:val="20"/>
              </w:rPr>
              <w:t>2</w:t>
            </w:r>
          </w:p>
        </w:tc>
        <w:tc>
          <w:tcPr>
            <w:tcW w:w="3639" w:type="pct"/>
            <w:vAlign w:val="center"/>
          </w:tcPr>
          <w:p w:rsidR="007C41AF" w:rsidRPr="007C41AF" w:rsidRDefault="007C41AF" w:rsidP="007C41AF">
            <w:pPr>
              <w:rPr>
                <w:rFonts w:ascii="宋体" w:eastAsia="宋体" w:hAnsi="宋体" w:cs="Times New Roman"/>
                <w:szCs w:val="20"/>
              </w:rPr>
            </w:pPr>
            <w:r w:rsidRPr="007C41AF">
              <w:rPr>
                <w:rFonts w:ascii="Times New Roman" w:eastAsia="宋体" w:hAnsi="宋体" w:cs="Times New Roman" w:hint="eastAsia"/>
                <w:szCs w:val="21"/>
              </w:rPr>
              <w:t>按照招标文件的格式详细填写“</w:t>
            </w:r>
            <w:r w:rsidRPr="007C41AF">
              <w:rPr>
                <w:rFonts w:ascii="宋体" w:eastAsia="宋体" w:hAnsi="宋体" w:cs="Times New Roman" w:hint="eastAsia"/>
                <w:szCs w:val="20"/>
              </w:rPr>
              <w:t>政府采购投标及履约承诺函</w:t>
            </w:r>
            <w:r w:rsidRPr="007C41AF">
              <w:rPr>
                <w:rFonts w:ascii="Times New Roman" w:eastAsia="宋体" w:hAnsi="宋体" w:cs="Times New Roman" w:hint="eastAsia"/>
                <w:szCs w:val="21"/>
              </w:rPr>
              <w:t>”</w:t>
            </w:r>
          </w:p>
        </w:tc>
        <w:tc>
          <w:tcPr>
            <w:tcW w:w="81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合格/不合格</w:t>
            </w:r>
          </w:p>
        </w:tc>
      </w:tr>
      <w:tr w:rsidR="007C41AF" w:rsidRPr="007C41AF" w:rsidTr="00F302AA">
        <w:trPr>
          <w:trHeight w:val="340"/>
          <w:jc w:val="center"/>
        </w:trPr>
        <w:tc>
          <w:tcPr>
            <w:tcW w:w="549" w:type="pct"/>
            <w:vAlign w:val="center"/>
          </w:tcPr>
          <w:p w:rsidR="007C41AF" w:rsidRPr="007C41AF" w:rsidRDefault="007C41AF" w:rsidP="007C41AF">
            <w:pPr>
              <w:ind w:left="57"/>
              <w:jc w:val="center"/>
              <w:rPr>
                <w:rFonts w:ascii="宋体" w:eastAsia="宋体" w:hAnsi="宋体" w:cs="Times New Roman"/>
                <w:szCs w:val="20"/>
              </w:rPr>
            </w:pPr>
            <w:r w:rsidRPr="007C41AF">
              <w:rPr>
                <w:rFonts w:ascii="宋体" w:eastAsia="宋体" w:hAnsi="宋体" w:cs="Times New Roman" w:hint="eastAsia"/>
                <w:szCs w:val="20"/>
              </w:rPr>
              <w:t>3</w:t>
            </w:r>
          </w:p>
        </w:tc>
        <w:tc>
          <w:tcPr>
            <w:tcW w:w="3639" w:type="pct"/>
            <w:vAlign w:val="center"/>
          </w:tcPr>
          <w:p w:rsidR="007C41AF" w:rsidRPr="007C41AF" w:rsidRDefault="007C41AF" w:rsidP="007C41AF">
            <w:pPr>
              <w:rPr>
                <w:rFonts w:ascii="宋体" w:eastAsia="宋体" w:hAnsi="宋体" w:cs="Times New Roman"/>
                <w:szCs w:val="20"/>
              </w:rPr>
            </w:pPr>
            <w:r w:rsidRPr="007C41AF">
              <w:rPr>
                <w:rFonts w:ascii="宋体" w:eastAsia="宋体" w:hAnsi="宋体" w:cs="Times New Roman" w:hint="eastAsia"/>
                <w:szCs w:val="20"/>
              </w:rPr>
              <w:t>开标一览表未出现无报价、报价为零或有选择性报价</w:t>
            </w:r>
          </w:p>
        </w:tc>
        <w:tc>
          <w:tcPr>
            <w:tcW w:w="81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合格/不合格</w:t>
            </w:r>
          </w:p>
        </w:tc>
      </w:tr>
      <w:tr w:rsidR="007C41AF" w:rsidRPr="007C41AF" w:rsidTr="00F302AA">
        <w:trPr>
          <w:trHeight w:val="340"/>
          <w:jc w:val="center"/>
        </w:trPr>
        <w:tc>
          <w:tcPr>
            <w:tcW w:w="549" w:type="pct"/>
            <w:vAlign w:val="center"/>
          </w:tcPr>
          <w:p w:rsidR="007C41AF" w:rsidRPr="007C41AF" w:rsidRDefault="007C41AF" w:rsidP="007C41AF">
            <w:pPr>
              <w:ind w:left="57"/>
              <w:jc w:val="center"/>
              <w:rPr>
                <w:rFonts w:ascii="宋体" w:eastAsia="宋体" w:hAnsi="宋体" w:cs="Times New Roman"/>
                <w:szCs w:val="20"/>
              </w:rPr>
            </w:pPr>
            <w:r w:rsidRPr="007C41AF">
              <w:rPr>
                <w:rFonts w:ascii="宋体" w:eastAsia="宋体" w:hAnsi="宋体" w:cs="Times New Roman" w:hint="eastAsia"/>
                <w:szCs w:val="20"/>
              </w:rPr>
              <w:t>4</w:t>
            </w:r>
          </w:p>
        </w:tc>
        <w:tc>
          <w:tcPr>
            <w:tcW w:w="3639" w:type="pct"/>
            <w:vAlign w:val="center"/>
          </w:tcPr>
          <w:p w:rsidR="007C41AF" w:rsidRPr="007C41AF" w:rsidRDefault="007C41AF" w:rsidP="007C41AF">
            <w:pPr>
              <w:rPr>
                <w:rFonts w:ascii="宋体" w:eastAsia="宋体" w:hAnsi="宋体" w:cs="Times New Roman"/>
                <w:szCs w:val="20"/>
              </w:rPr>
            </w:pPr>
            <w:r w:rsidRPr="007C41AF">
              <w:rPr>
                <w:rFonts w:ascii="宋体" w:eastAsia="宋体" w:hAnsi="宋体" w:cs="Times New Roman" w:hint="eastAsia"/>
                <w:szCs w:val="20"/>
              </w:rPr>
              <w:t>投标总价</w:t>
            </w:r>
            <w:r w:rsidRPr="007C41AF">
              <w:rPr>
                <w:rFonts w:ascii="宋体" w:eastAsia="宋体" w:hAnsi="宋体" w:cs="Times New Roman" w:hint="eastAsia"/>
                <w:szCs w:val="21"/>
              </w:rPr>
              <w:t>或分项报价</w:t>
            </w:r>
            <w:r w:rsidRPr="007C41AF">
              <w:rPr>
                <w:rFonts w:ascii="宋体" w:eastAsia="宋体" w:hAnsi="宋体" w:cs="Times New Roman" w:hint="eastAsia"/>
                <w:szCs w:val="20"/>
              </w:rPr>
              <w:t>未超过预算控制金额</w:t>
            </w:r>
          </w:p>
        </w:tc>
        <w:tc>
          <w:tcPr>
            <w:tcW w:w="81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合格/不合格</w:t>
            </w:r>
          </w:p>
        </w:tc>
      </w:tr>
      <w:tr w:rsidR="007C41AF" w:rsidRPr="007C41AF" w:rsidTr="00F302AA">
        <w:trPr>
          <w:trHeight w:val="340"/>
          <w:jc w:val="center"/>
        </w:trPr>
        <w:tc>
          <w:tcPr>
            <w:tcW w:w="549" w:type="pct"/>
            <w:vAlign w:val="center"/>
          </w:tcPr>
          <w:p w:rsidR="007C41AF" w:rsidRPr="007C41AF" w:rsidRDefault="007C41AF" w:rsidP="007C41AF">
            <w:pPr>
              <w:ind w:left="57"/>
              <w:jc w:val="center"/>
              <w:rPr>
                <w:rFonts w:ascii="宋体" w:eastAsia="宋体" w:hAnsi="宋体" w:cs="Times New Roman"/>
                <w:szCs w:val="20"/>
              </w:rPr>
            </w:pPr>
            <w:r w:rsidRPr="007C41AF">
              <w:rPr>
                <w:rFonts w:ascii="宋体" w:eastAsia="宋体" w:hAnsi="宋体" w:cs="Times New Roman" w:hint="eastAsia"/>
                <w:szCs w:val="20"/>
              </w:rPr>
              <w:t>5</w:t>
            </w:r>
          </w:p>
        </w:tc>
        <w:tc>
          <w:tcPr>
            <w:tcW w:w="3639" w:type="pct"/>
            <w:vAlign w:val="center"/>
          </w:tcPr>
          <w:p w:rsidR="007C41AF" w:rsidRPr="007C41AF" w:rsidRDefault="007C41AF" w:rsidP="007C41AF">
            <w:pPr>
              <w:rPr>
                <w:rFonts w:ascii="宋体" w:eastAsia="宋体" w:hAnsi="宋体" w:cs="Times New Roman"/>
                <w:szCs w:val="21"/>
              </w:rPr>
            </w:pPr>
            <w:r w:rsidRPr="007C41AF">
              <w:rPr>
                <w:rFonts w:ascii="宋体" w:eastAsia="宋体" w:hAnsi="宋体" w:cs="Times New Roman"/>
                <w:szCs w:val="21"/>
              </w:rPr>
              <w:t>评标委员会认为投标人的报价明显低于其他通过符合性审查投标人的报价，有可能影响产品质量或者不能诚信履约的，投</w:t>
            </w:r>
            <w:r w:rsidRPr="007C41AF">
              <w:rPr>
                <w:rFonts w:ascii="宋体" w:eastAsia="宋体" w:hAnsi="宋体" w:cs="Times New Roman"/>
                <w:szCs w:val="21"/>
              </w:rPr>
              <w:lastRenderedPageBreak/>
              <w:t>标人能在</w:t>
            </w:r>
            <w:r w:rsidRPr="007C41AF">
              <w:rPr>
                <w:rFonts w:ascii="宋体" w:eastAsia="宋体" w:hAnsi="宋体" w:cs="Times New Roman" w:hint="eastAsia"/>
                <w:szCs w:val="21"/>
              </w:rPr>
              <w:t>评标现场</w:t>
            </w:r>
            <w:r w:rsidRPr="007C41AF">
              <w:rPr>
                <w:rFonts w:ascii="宋体" w:eastAsia="宋体" w:hAnsi="宋体" w:cs="Times New Roman"/>
                <w:szCs w:val="21"/>
              </w:rPr>
              <w:t>合理的时间内提供书面说明</w:t>
            </w:r>
            <w:r w:rsidRPr="007C41AF">
              <w:rPr>
                <w:rFonts w:ascii="宋体" w:eastAsia="宋体" w:hAnsi="宋体" w:cs="Times New Roman" w:hint="eastAsia"/>
                <w:szCs w:val="21"/>
              </w:rPr>
              <w:t>（必要时提交相关证明材料）</w:t>
            </w:r>
            <w:r w:rsidRPr="007C41AF">
              <w:rPr>
                <w:rFonts w:ascii="宋体" w:eastAsia="宋体" w:hAnsi="宋体" w:cs="Times New Roman"/>
                <w:szCs w:val="21"/>
              </w:rPr>
              <w:t>或提交</w:t>
            </w:r>
            <w:r w:rsidRPr="007C41AF">
              <w:rPr>
                <w:rFonts w:ascii="宋体" w:eastAsia="宋体" w:hAnsi="宋体" w:cs="Times New Roman" w:hint="eastAsia"/>
                <w:szCs w:val="21"/>
              </w:rPr>
              <w:t>的书面说明</w:t>
            </w:r>
            <w:r w:rsidRPr="007C41AF">
              <w:rPr>
                <w:rFonts w:ascii="宋体" w:eastAsia="宋体" w:hAnsi="宋体" w:cs="Times New Roman"/>
                <w:szCs w:val="21"/>
              </w:rPr>
              <w:t>能证明其报价合理性</w:t>
            </w:r>
            <w:r w:rsidRPr="007C41AF">
              <w:rPr>
                <w:rFonts w:ascii="宋体" w:eastAsia="宋体" w:hAnsi="宋体" w:cs="Times New Roman" w:hint="eastAsia"/>
                <w:szCs w:val="21"/>
              </w:rPr>
              <w:t>。（若</w:t>
            </w:r>
            <w:r w:rsidRPr="007C41AF">
              <w:rPr>
                <w:rFonts w:ascii="宋体" w:eastAsia="宋体" w:hAnsi="宋体" w:cs="Times New Roman"/>
                <w:szCs w:val="21"/>
              </w:rPr>
              <w:t>评标委员会</w:t>
            </w:r>
            <w:r w:rsidRPr="007C41AF">
              <w:rPr>
                <w:rFonts w:ascii="宋体" w:eastAsia="宋体" w:hAnsi="宋体" w:cs="Times New Roman" w:hint="eastAsia"/>
                <w:szCs w:val="21"/>
              </w:rPr>
              <w:t>成员对是否须由投标人做出报价合理性说明，以及书面说明是否采纳</w:t>
            </w:r>
            <w:proofErr w:type="gramStart"/>
            <w:r w:rsidRPr="007C41AF">
              <w:rPr>
                <w:rFonts w:ascii="宋体" w:eastAsia="宋体" w:hAnsi="宋体" w:cs="Times New Roman" w:hint="eastAsia"/>
                <w:szCs w:val="21"/>
              </w:rPr>
              <w:t>等判断</w:t>
            </w:r>
            <w:proofErr w:type="gramEnd"/>
            <w:r w:rsidRPr="007C41AF">
              <w:rPr>
                <w:rFonts w:ascii="宋体" w:eastAsia="宋体" w:hAnsi="宋体" w:cs="Times New Roman" w:hint="eastAsia"/>
                <w:szCs w:val="21"/>
              </w:rPr>
              <w:t>不一致的，按照“少数服从多数”的原则确定。）</w:t>
            </w:r>
          </w:p>
        </w:tc>
        <w:tc>
          <w:tcPr>
            <w:tcW w:w="81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lastRenderedPageBreak/>
              <w:t>合格/不合格</w:t>
            </w:r>
          </w:p>
        </w:tc>
      </w:tr>
      <w:tr w:rsidR="007C41AF" w:rsidRPr="007C41AF" w:rsidTr="00F302AA">
        <w:trPr>
          <w:trHeight w:val="340"/>
          <w:jc w:val="center"/>
        </w:trPr>
        <w:tc>
          <w:tcPr>
            <w:tcW w:w="549" w:type="pct"/>
            <w:vAlign w:val="center"/>
          </w:tcPr>
          <w:p w:rsidR="007C41AF" w:rsidRPr="007C41AF" w:rsidRDefault="007C41AF" w:rsidP="007C41AF">
            <w:pPr>
              <w:ind w:left="57"/>
              <w:jc w:val="center"/>
              <w:rPr>
                <w:rFonts w:ascii="宋体" w:eastAsia="宋体" w:hAnsi="宋体" w:cs="Times New Roman"/>
                <w:szCs w:val="20"/>
              </w:rPr>
            </w:pPr>
            <w:r w:rsidRPr="007C41AF">
              <w:rPr>
                <w:rFonts w:ascii="宋体" w:eastAsia="宋体" w:hAnsi="宋体" w:cs="Times New Roman" w:hint="eastAsia"/>
                <w:szCs w:val="20"/>
              </w:rPr>
              <w:t>6</w:t>
            </w:r>
          </w:p>
        </w:tc>
        <w:tc>
          <w:tcPr>
            <w:tcW w:w="3639" w:type="pct"/>
            <w:vAlign w:val="center"/>
          </w:tcPr>
          <w:p w:rsidR="007C41AF" w:rsidRPr="007C41AF" w:rsidRDefault="007C41AF" w:rsidP="007C41AF">
            <w:pPr>
              <w:rPr>
                <w:rFonts w:ascii="宋体" w:eastAsia="宋体" w:hAnsi="宋体" w:cs="Times New Roman"/>
                <w:szCs w:val="20"/>
              </w:rPr>
            </w:pPr>
            <w:r w:rsidRPr="007C41AF">
              <w:rPr>
                <w:rFonts w:ascii="Times New Roman" w:eastAsia="宋体" w:hAnsi="Times New Roman" w:cs="Times New Roman"/>
                <w:szCs w:val="21"/>
              </w:rPr>
              <w:t>实质性满足招标文件要求</w:t>
            </w:r>
            <w:r w:rsidRPr="007C41AF">
              <w:rPr>
                <w:rFonts w:ascii="Times New Roman" w:eastAsia="宋体" w:hAnsi="Times New Roman" w:cs="Times New Roman" w:hint="eastAsia"/>
                <w:szCs w:val="21"/>
              </w:rPr>
              <w:t>和条件</w:t>
            </w:r>
            <w:r w:rsidRPr="007C41AF">
              <w:rPr>
                <w:rFonts w:ascii="Times New Roman" w:eastAsia="宋体" w:hAnsi="Times New Roman" w:cs="Times New Roman"/>
                <w:szCs w:val="21"/>
              </w:rPr>
              <w:t>（</w:t>
            </w:r>
            <w:r w:rsidRPr="007C41AF">
              <w:rPr>
                <w:rFonts w:ascii="宋体" w:eastAsia="宋体" w:hAnsi="宋体" w:cs="Times New Roman" w:hint="eastAsia"/>
                <w:szCs w:val="20"/>
              </w:rPr>
              <w:t>不可偏离项检查</w:t>
            </w:r>
            <w:r w:rsidRPr="007C41AF">
              <w:rPr>
                <w:rFonts w:ascii="Times New Roman" w:eastAsia="宋体" w:hAnsi="Times New Roman" w:cs="Times New Roman"/>
                <w:szCs w:val="21"/>
              </w:rPr>
              <w:t>）</w:t>
            </w:r>
          </w:p>
        </w:tc>
        <w:tc>
          <w:tcPr>
            <w:tcW w:w="81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合格/不合格</w:t>
            </w:r>
          </w:p>
        </w:tc>
      </w:tr>
      <w:tr w:rsidR="007C41AF" w:rsidRPr="007C41AF" w:rsidTr="00F302AA">
        <w:trPr>
          <w:trHeight w:val="340"/>
          <w:jc w:val="center"/>
        </w:trPr>
        <w:tc>
          <w:tcPr>
            <w:tcW w:w="549" w:type="pct"/>
            <w:vAlign w:val="center"/>
          </w:tcPr>
          <w:p w:rsidR="007C41AF" w:rsidRPr="007C41AF" w:rsidRDefault="007C41AF" w:rsidP="007C41AF">
            <w:pPr>
              <w:ind w:left="57"/>
              <w:jc w:val="center"/>
              <w:rPr>
                <w:rFonts w:ascii="宋体" w:eastAsia="宋体" w:hAnsi="宋体" w:cs="Times New Roman"/>
                <w:szCs w:val="20"/>
              </w:rPr>
            </w:pPr>
            <w:r w:rsidRPr="007C41AF">
              <w:rPr>
                <w:rFonts w:ascii="宋体" w:eastAsia="宋体" w:hAnsi="宋体" w:cs="Times New Roman" w:hint="eastAsia"/>
                <w:szCs w:val="20"/>
              </w:rPr>
              <w:t>7</w:t>
            </w:r>
          </w:p>
        </w:tc>
        <w:tc>
          <w:tcPr>
            <w:tcW w:w="3639" w:type="pct"/>
            <w:vAlign w:val="center"/>
          </w:tcPr>
          <w:p w:rsidR="007C41AF" w:rsidRPr="007C41AF" w:rsidRDefault="007C41AF" w:rsidP="007C41AF">
            <w:pPr>
              <w:rPr>
                <w:rFonts w:ascii="Times New Roman" w:eastAsia="宋体" w:hAnsi="Times New Roman" w:cs="Times New Roman"/>
                <w:szCs w:val="21"/>
              </w:rPr>
            </w:pPr>
            <w:r w:rsidRPr="007C41AF">
              <w:rPr>
                <w:rFonts w:ascii="Times New Roman" w:eastAsia="宋体" w:hAnsi="Times New Roman" w:cs="Times New Roman"/>
                <w:szCs w:val="21"/>
              </w:rPr>
              <w:t>投标文件载明的项目服务期</w:t>
            </w:r>
            <w:r w:rsidRPr="007C41AF">
              <w:rPr>
                <w:rFonts w:ascii="Times New Roman" w:eastAsia="宋体" w:hAnsi="Times New Roman" w:cs="Times New Roman" w:hint="eastAsia"/>
                <w:szCs w:val="21"/>
              </w:rPr>
              <w:t>符合</w:t>
            </w:r>
            <w:r w:rsidRPr="007C41AF">
              <w:rPr>
                <w:rFonts w:ascii="Times New Roman" w:eastAsia="宋体" w:hAnsi="Times New Roman" w:cs="Times New Roman"/>
                <w:szCs w:val="21"/>
              </w:rPr>
              <w:t>招标文件规定的期限</w:t>
            </w:r>
          </w:p>
        </w:tc>
        <w:tc>
          <w:tcPr>
            <w:tcW w:w="81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合格/不合格</w:t>
            </w:r>
          </w:p>
        </w:tc>
      </w:tr>
      <w:tr w:rsidR="007C41AF" w:rsidRPr="007C41AF" w:rsidTr="00F302AA">
        <w:trPr>
          <w:trHeight w:val="340"/>
          <w:jc w:val="center"/>
        </w:trPr>
        <w:tc>
          <w:tcPr>
            <w:tcW w:w="549" w:type="pct"/>
            <w:vAlign w:val="center"/>
          </w:tcPr>
          <w:p w:rsidR="007C41AF" w:rsidRPr="007C41AF" w:rsidRDefault="007C41AF" w:rsidP="007C41AF">
            <w:pPr>
              <w:ind w:left="57"/>
              <w:jc w:val="center"/>
              <w:rPr>
                <w:rFonts w:ascii="宋体" w:eastAsia="宋体" w:hAnsi="宋体" w:cs="Times New Roman"/>
                <w:szCs w:val="20"/>
              </w:rPr>
            </w:pPr>
            <w:r w:rsidRPr="007C41AF">
              <w:rPr>
                <w:rFonts w:ascii="宋体" w:eastAsia="宋体" w:hAnsi="宋体" w:cs="Times New Roman" w:hint="eastAsia"/>
                <w:szCs w:val="20"/>
              </w:rPr>
              <w:t>8</w:t>
            </w:r>
          </w:p>
        </w:tc>
        <w:tc>
          <w:tcPr>
            <w:tcW w:w="3639" w:type="pct"/>
            <w:vAlign w:val="center"/>
          </w:tcPr>
          <w:p w:rsidR="007C41AF" w:rsidRPr="007C41AF" w:rsidRDefault="007C41AF" w:rsidP="007C41AF">
            <w:pPr>
              <w:jc w:val="left"/>
              <w:rPr>
                <w:rFonts w:ascii="宋体" w:eastAsia="宋体" w:hAnsi="宋体" w:cs="Times New Roman"/>
                <w:szCs w:val="20"/>
              </w:rPr>
            </w:pPr>
            <w:r w:rsidRPr="007C41AF">
              <w:rPr>
                <w:rFonts w:ascii="Times New Roman" w:eastAsia="宋体" w:hAnsi="宋体" w:cs="Times New Roman" w:hint="eastAsia"/>
                <w:szCs w:val="21"/>
              </w:rPr>
              <w:t>《技术偏离表》和《商务偏离表》已提交</w:t>
            </w:r>
          </w:p>
        </w:tc>
        <w:tc>
          <w:tcPr>
            <w:tcW w:w="812" w:type="pct"/>
            <w:vAlign w:val="center"/>
          </w:tcPr>
          <w:p w:rsidR="007C41AF" w:rsidRPr="007C41AF" w:rsidRDefault="007C41AF" w:rsidP="007C41AF">
            <w:pPr>
              <w:ind w:left="57"/>
              <w:jc w:val="center"/>
              <w:rPr>
                <w:rFonts w:ascii="宋体" w:eastAsia="宋体" w:hAnsi="宋体" w:cs="Times New Roman"/>
                <w:szCs w:val="21"/>
              </w:rPr>
            </w:pPr>
            <w:r w:rsidRPr="007C41AF">
              <w:rPr>
                <w:rFonts w:ascii="宋体" w:eastAsia="宋体" w:hAnsi="宋体" w:cs="Times New Roman"/>
                <w:szCs w:val="21"/>
              </w:rPr>
              <w:t>合格/不合格</w:t>
            </w:r>
          </w:p>
        </w:tc>
      </w:tr>
      <w:tr w:rsidR="007C41AF" w:rsidRPr="007C41AF" w:rsidTr="00F302AA">
        <w:trPr>
          <w:trHeight w:val="340"/>
          <w:jc w:val="center"/>
        </w:trPr>
        <w:tc>
          <w:tcPr>
            <w:tcW w:w="549" w:type="pct"/>
            <w:vAlign w:val="center"/>
          </w:tcPr>
          <w:p w:rsidR="007C41AF" w:rsidRPr="007C41AF" w:rsidRDefault="007C41AF" w:rsidP="007C41AF">
            <w:pPr>
              <w:ind w:left="57"/>
              <w:jc w:val="center"/>
              <w:rPr>
                <w:rFonts w:ascii="宋体" w:eastAsia="宋体" w:hAnsi="宋体" w:cs="Times New Roman"/>
                <w:szCs w:val="20"/>
              </w:rPr>
            </w:pPr>
            <w:r w:rsidRPr="007C41AF">
              <w:rPr>
                <w:rFonts w:ascii="宋体" w:eastAsia="宋体" w:hAnsi="宋体" w:cs="Times New Roman" w:hint="eastAsia"/>
                <w:szCs w:val="20"/>
              </w:rPr>
              <w:t>9</w:t>
            </w:r>
          </w:p>
        </w:tc>
        <w:tc>
          <w:tcPr>
            <w:tcW w:w="3639" w:type="pct"/>
            <w:vAlign w:val="center"/>
          </w:tcPr>
          <w:p w:rsidR="007C41AF" w:rsidRPr="007C41AF" w:rsidRDefault="007C41AF" w:rsidP="007C41AF">
            <w:pPr>
              <w:rPr>
                <w:rFonts w:ascii="宋体" w:eastAsia="宋体" w:hAnsi="宋体" w:cs="Times New Roman"/>
                <w:szCs w:val="20"/>
              </w:rPr>
            </w:pPr>
            <w:r w:rsidRPr="007C41AF">
              <w:rPr>
                <w:rFonts w:ascii="宋体" w:eastAsia="宋体" w:hAnsi="宋体" w:cs="Times New Roman" w:hint="eastAsia"/>
                <w:szCs w:val="20"/>
              </w:rPr>
              <w:t>“否决性条款”列明的其他情况</w:t>
            </w:r>
          </w:p>
        </w:tc>
        <w:tc>
          <w:tcPr>
            <w:tcW w:w="81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合格/不合格</w:t>
            </w:r>
          </w:p>
        </w:tc>
      </w:tr>
      <w:tr w:rsidR="007C41AF" w:rsidRPr="007C41AF" w:rsidTr="00F302AA">
        <w:trPr>
          <w:trHeight w:val="340"/>
          <w:jc w:val="center"/>
        </w:trPr>
        <w:tc>
          <w:tcPr>
            <w:tcW w:w="549" w:type="pct"/>
            <w:vAlign w:val="center"/>
          </w:tcPr>
          <w:p w:rsidR="007C41AF" w:rsidRPr="007C41AF" w:rsidRDefault="007C41AF" w:rsidP="007C41AF">
            <w:pPr>
              <w:ind w:left="57"/>
              <w:jc w:val="center"/>
              <w:rPr>
                <w:rFonts w:ascii="宋体" w:eastAsia="宋体" w:hAnsi="宋体" w:cs="Times New Roman"/>
                <w:szCs w:val="20"/>
              </w:rPr>
            </w:pPr>
            <w:r w:rsidRPr="007C41AF">
              <w:rPr>
                <w:rFonts w:ascii="宋体" w:eastAsia="宋体" w:hAnsi="宋体" w:cs="Times New Roman" w:hint="eastAsia"/>
                <w:szCs w:val="20"/>
              </w:rPr>
              <w:t>10</w:t>
            </w:r>
          </w:p>
        </w:tc>
        <w:tc>
          <w:tcPr>
            <w:tcW w:w="3639" w:type="pct"/>
            <w:vAlign w:val="center"/>
          </w:tcPr>
          <w:p w:rsidR="007C41AF" w:rsidRPr="007C41AF" w:rsidRDefault="007C41AF" w:rsidP="007C41AF">
            <w:pPr>
              <w:rPr>
                <w:rFonts w:ascii="宋体" w:eastAsia="宋体" w:hAnsi="宋体" w:cs="Times New Roman"/>
                <w:szCs w:val="21"/>
              </w:rPr>
            </w:pPr>
            <w:r w:rsidRPr="007C41AF">
              <w:rPr>
                <w:rFonts w:ascii="宋体" w:eastAsia="宋体" w:hAnsi="宋体" w:cs="Times New Roman"/>
                <w:szCs w:val="21"/>
              </w:rPr>
              <w:t>结论</w:t>
            </w:r>
          </w:p>
        </w:tc>
        <w:tc>
          <w:tcPr>
            <w:tcW w:w="81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通过/不通过</w:t>
            </w:r>
          </w:p>
        </w:tc>
      </w:tr>
    </w:tbl>
    <w:p w:rsidR="007C41AF" w:rsidRPr="007C41AF" w:rsidRDefault="007C41AF" w:rsidP="007C41AF">
      <w:pPr>
        <w:spacing w:line="340" w:lineRule="exact"/>
        <w:ind w:firstLineChars="200" w:firstLine="422"/>
        <w:rPr>
          <w:rFonts w:ascii="宋体" w:eastAsia="宋体" w:hAnsi="宋体" w:cs="Times New Roman"/>
          <w:b/>
          <w:szCs w:val="21"/>
        </w:rPr>
      </w:pPr>
      <w:r w:rsidRPr="007C41AF">
        <w:rPr>
          <w:rFonts w:ascii="宋体" w:eastAsia="宋体" w:hAnsi="宋体" w:cs="Times New Roman" w:hint="eastAsia"/>
          <w:b/>
          <w:szCs w:val="21"/>
        </w:rPr>
        <w:t>2、评分表</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58"/>
        <w:gridCol w:w="1462"/>
        <w:gridCol w:w="833"/>
        <w:gridCol w:w="1112"/>
        <w:gridCol w:w="3413"/>
      </w:tblGrid>
      <w:tr w:rsidR="007C41AF" w:rsidRPr="007C41AF" w:rsidTr="00F302AA">
        <w:trPr>
          <w:jc w:val="center"/>
        </w:trPr>
        <w:tc>
          <w:tcPr>
            <w:tcW w:w="386" w:type="pct"/>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hint="eastAsia"/>
                <w:b/>
                <w:szCs w:val="21"/>
              </w:rPr>
              <w:t>序号</w:t>
            </w:r>
          </w:p>
        </w:tc>
        <w:tc>
          <w:tcPr>
            <w:tcW w:w="2508" w:type="pct"/>
            <w:gridSpan w:val="4"/>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hint="eastAsia"/>
                <w:b/>
                <w:szCs w:val="21"/>
              </w:rPr>
              <w:t>评分项</w:t>
            </w:r>
          </w:p>
        </w:tc>
        <w:tc>
          <w:tcPr>
            <w:tcW w:w="2106" w:type="pct"/>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hint="eastAsia"/>
                <w:b/>
                <w:szCs w:val="21"/>
              </w:rPr>
              <w:t>权重</w:t>
            </w:r>
          </w:p>
        </w:tc>
      </w:tr>
      <w:tr w:rsidR="007C41AF" w:rsidRPr="007C41AF" w:rsidTr="00F302AA">
        <w:trPr>
          <w:jc w:val="center"/>
        </w:trPr>
        <w:tc>
          <w:tcPr>
            <w:tcW w:w="386" w:type="pct"/>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b/>
                <w:szCs w:val="21"/>
              </w:rPr>
              <w:t>1</w:t>
            </w:r>
          </w:p>
        </w:tc>
        <w:tc>
          <w:tcPr>
            <w:tcW w:w="2508" w:type="pct"/>
            <w:gridSpan w:val="4"/>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hint="eastAsia"/>
                <w:b/>
                <w:szCs w:val="21"/>
              </w:rPr>
              <w:t>价格</w:t>
            </w:r>
          </w:p>
        </w:tc>
        <w:tc>
          <w:tcPr>
            <w:tcW w:w="2106" w:type="pct"/>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hint="eastAsia"/>
                <w:b/>
                <w:szCs w:val="21"/>
              </w:rPr>
              <w:t>2</w:t>
            </w:r>
            <w:r w:rsidRPr="007C41AF">
              <w:rPr>
                <w:rFonts w:ascii="宋体" w:eastAsia="宋体" w:hAnsi="宋体" w:cs="Times New Roman"/>
                <w:b/>
                <w:szCs w:val="21"/>
              </w:rPr>
              <w:t>0</w:t>
            </w:r>
          </w:p>
        </w:tc>
      </w:tr>
      <w:tr w:rsidR="007C41AF" w:rsidRPr="007C41AF" w:rsidTr="00F302AA">
        <w:trPr>
          <w:jc w:val="center"/>
        </w:trPr>
        <w:tc>
          <w:tcPr>
            <w:tcW w:w="386" w:type="pct"/>
            <w:vAlign w:val="center"/>
          </w:tcPr>
          <w:p w:rsidR="007C41AF" w:rsidRPr="007C41AF" w:rsidRDefault="007C41AF" w:rsidP="007C41AF">
            <w:pPr>
              <w:jc w:val="center"/>
              <w:rPr>
                <w:rFonts w:ascii="宋体" w:eastAsia="宋体" w:hAnsi="宋体" w:cs="Times New Roman"/>
                <w:szCs w:val="21"/>
              </w:rPr>
            </w:pPr>
          </w:p>
        </w:tc>
        <w:tc>
          <w:tcPr>
            <w:tcW w:w="4614" w:type="pct"/>
            <w:gridSpan w:val="5"/>
            <w:vAlign w:val="center"/>
          </w:tcPr>
          <w:p w:rsidR="007C41AF" w:rsidRPr="007C41AF" w:rsidRDefault="007C41AF" w:rsidP="007C41AF">
            <w:pPr>
              <w:rPr>
                <w:rFonts w:ascii="宋体" w:eastAsia="宋体" w:hAnsi="宋体" w:cs="Times New Roman"/>
                <w:szCs w:val="21"/>
              </w:rPr>
            </w:pPr>
            <w:r w:rsidRPr="007C41AF">
              <w:rPr>
                <w:rFonts w:ascii="宋体" w:eastAsia="宋体" w:hAnsi="宋体" w:cs="Times New Roman" w:hint="eastAsia"/>
                <w:szCs w:val="21"/>
              </w:rPr>
              <w:t>投标报价价格分=（评标基准价/投标报价）×20</w:t>
            </w:r>
          </w:p>
          <w:p w:rsidR="007C41AF" w:rsidRPr="007C41AF" w:rsidRDefault="007C41AF" w:rsidP="007C41AF">
            <w:pPr>
              <w:jc w:val="left"/>
              <w:rPr>
                <w:rFonts w:ascii="宋体" w:eastAsia="宋体" w:hAnsi="宋体" w:cs="Times New Roman"/>
                <w:szCs w:val="21"/>
              </w:rPr>
            </w:pPr>
            <w:r w:rsidRPr="007C41AF">
              <w:rPr>
                <w:rFonts w:ascii="宋体" w:eastAsia="宋体" w:hAnsi="宋体" w:cs="Times New Roman" w:hint="eastAsia"/>
                <w:szCs w:val="21"/>
              </w:rPr>
              <w:t>评标基准价为满足招标文件要求且投标价格最低的投标报价。</w:t>
            </w:r>
          </w:p>
        </w:tc>
      </w:tr>
      <w:tr w:rsidR="007C41AF" w:rsidRPr="007C41AF" w:rsidTr="00F302AA">
        <w:trPr>
          <w:jc w:val="center"/>
        </w:trPr>
        <w:tc>
          <w:tcPr>
            <w:tcW w:w="386" w:type="pct"/>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b/>
                <w:szCs w:val="21"/>
              </w:rPr>
              <w:t>2</w:t>
            </w:r>
          </w:p>
        </w:tc>
        <w:tc>
          <w:tcPr>
            <w:tcW w:w="2508" w:type="pct"/>
            <w:gridSpan w:val="4"/>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hint="eastAsia"/>
                <w:b/>
                <w:szCs w:val="21"/>
              </w:rPr>
              <w:t>技术服务部分</w:t>
            </w:r>
          </w:p>
        </w:tc>
        <w:tc>
          <w:tcPr>
            <w:tcW w:w="2106" w:type="pct"/>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b/>
                <w:szCs w:val="21"/>
              </w:rPr>
              <w:t>42</w:t>
            </w:r>
          </w:p>
        </w:tc>
      </w:tr>
      <w:tr w:rsidR="007C41AF" w:rsidRPr="007C41AF" w:rsidTr="00F302AA">
        <w:trPr>
          <w:jc w:val="center"/>
        </w:trPr>
        <w:tc>
          <w:tcPr>
            <w:tcW w:w="386" w:type="pct"/>
            <w:vMerge w:val="restart"/>
            <w:vAlign w:val="center"/>
          </w:tcPr>
          <w:p w:rsidR="007C41AF" w:rsidRPr="007C41AF" w:rsidRDefault="007C41AF" w:rsidP="007C41AF">
            <w:pPr>
              <w:jc w:val="center"/>
              <w:rPr>
                <w:rFonts w:ascii="宋体" w:eastAsia="宋体" w:hAnsi="宋体" w:cs="Times New Roman"/>
                <w:szCs w:val="21"/>
              </w:rPr>
            </w:pPr>
          </w:p>
        </w:tc>
        <w:tc>
          <w:tcPr>
            <w:tcW w:w="406" w:type="pct"/>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hint="eastAsia"/>
                <w:b/>
                <w:szCs w:val="21"/>
              </w:rPr>
              <w:t>序号</w:t>
            </w:r>
          </w:p>
        </w:tc>
        <w:tc>
          <w:tcPr>
            <w:tcW w:w="902" w:type="pct"/>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hint="eastAsia"/>
                <w:b/>
                <w:szCs w:val="21"/>
              </w:rPr>
              <w:t>评分因素</w:t>
            </w:r>
          </w:p>
        </w:tc>
        <w:tc>
          <w:tcPr>
            <w:tcW w:w="514" w:type="pct"/>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hint="eastAsia"/>
                <w:b/>
                <w:szCs w:val="21"/>
              </w:rPr>
              <w:t>权重</w:t>
            </w:r>
          </w:p>
        </w:tc>
        <w:tc>
          <w:tcPr>
            <w:tcW w:w="686" w:type="pct"/>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hint="eastAsia"/>
                <w:b/>
                <w:szCs w:val="21"/>
              </w:rPr>
              <w:t>评分方式</w:t>
            </w:r>
          </w:p>
        </w:tc>
        <w:tc>
          <w:tcPr>
            <w:tcW w:w="2106" w:type="pct"/>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hint="eastAsia"/>
                <w:b/>
                <w:szCs w:val="21"/>
              </w:rPr>
              <w:t>评分准则</w:t>
            </w:r>
          </w:p>
        </w:tc>
      </w:tr>
      <w:tr w:rsidR="007C41AF" w:rsidRPr="007C41AF" w:rsidTr="00F302AA">
        <w:trPr>
          <w:jc w:val="center"/>
        </w:trPr>
        <w:tc>
          <w:tcPr>
            <w:tcW w:w="386" w:type="pct"/>
            <w:vMerge/>
            <w:vAlign w:val="center"/>
          </w:tcPr>
          <w:p w:rsidR="007C41AF" w:rsidRPr="007C41AF" w:rsidRDefault="007C41AF" w:rsidP="007C41AF">
            <w:pPr>
              <w:jc w:val="center"/>
              <w:outlineLvl w:val="0"/>
              <w:rPr>
                <w:rFonts w:ascii="宋体" w:eastAsia="宋体" w:hAnsi="宋体" w:cs="Times New Roman"/>
                <w:szCs w:val="21"/>
              </w:rPr>
            </w:pPr>
          </w:p>
        </w:tc>
        <w:tc>
          <w:tcPr>
            <w:tcW w:w="40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1</w:t>
            </w:r>
          </w:p>
        </w:tc>
        <w:tc>
          <w:tcPr>
            <w:tcW w:w="90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实施方案（工作措施、工作方法、工作手段、工作流程）</w:t>
            </w:r>
          </w:p>
        </w:tc>
        <w:tc>
          <w:tcPr>
            <w:tcW w:w="514"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12</w:t>
            </w:r>
          </w:p>
        </w:tc>
        <w:tc>
          <w:tcPr>
            <w:tcW w:w="68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评委评分</w:t>
            </w:r>
          </w:p>
        </w:tc>
        <w:tc>
          <w:tcPr>
            <w:tcW w:w="2106" w:type="pct"/>
            <w:vAlign w:val="center"/>
          </w:tcPr>
          <w:p w:rsidR="007C41AF" w:rsidRPr="007C41AF" w:rsidRDefault="007C41AF" w:rsidP="007C41AF">
            <w:pPr>
              <w:rPr>
                <w:rFonts w:ascii="宋体" w:eastAsia="宋体" w:hAnsi="宋体" w:cs="Times New Roman"/>
                <w:szCs w:val="21"/>
              </w:rPr>
            </w:pPr>
            <w:r w:rsidRPr="007C41AF">
              <w:rPr>
                <w:rFonts w:ascii="宋体" w:eastAsia="宋体" w:hAnsi="宋体" w:cs="Times New Roman" w:hint="eastAsia"/>
                <w:szCs w:val="21"/>
              </w:rPr>
              <w:t>考察内容：包括水土保持监督监测等工作内容、设备、工作方法、手段和流程等。</w:t>
            </w:r>
          </w:p>
          <w:p w:rsidR="007C41AF" w:rsidRPr="007C41AF" w:rsidRDefault="007C41AF" w:rsidP="007C41AF">
            <w:pPr>
              <w:rPr>
                <w:rFonts w:ascii="宋体" w:eastAsia="宋体" w:hAnsi="宋体" w:cs="Times New Roman"/>
                <w:szCs w:val="21"/>
              </w:rPr>
            </w:pPr>
            <w:r w:rsidRPr="007C41AF">
              <w:rPr>
                <w:rFonts w:ascii="宋体" w:eastAsia="宋体" w:hAnsi="宋体" w:cs="Times New Roman" w:hint="eastAsia"/>
                <w:szCs w:val="21"/>
              </w:rPr>
              <w:t>监测工作目标是否全面、准确，思路是否清晰，技术方案是否可行；项目背景分析是否深入，项目目的是否把握到位。</w:t>
            </w:r>
          </w:p>
          <w:p w:rsidR="007C41AF" w:rsidRPr="007C41AF" w:rsidRDefault="007C41AF" w:rsidP="007C41AF">
            <w:pPr>
              <w:rPr>
                <w:rFonts w:ascii="宋体" w:eastAsia="宋体" w:hAnsi="宋体" w:cs="Times New Roman"/>
                <w:szCs w:val="21"/>
              </w:rPr>
            </w:pPr>
            <w:r w:rsidRPr="007C41AF">
              <w:rPr>
                <w:rFonts w:ascii="宋体" w:eastAsia="宋体" w:hAnsi="宋体" w:cs="Times New Roman" w:hint="eastAsia"/>
                <w:szCs w:val="21"/>
              </w:rPr>
              <w:t>根据招标文件的需求和投标文件响应情况进行排序：第一名得1</w:t>
            </w:r>
            <w:r w:rsidRPr="007C41AF">
              <w:rPr>
                <w:rFonts w:ascii="宋体" w:eastAsia="宋体" w:hAnsi="宋体" w:cs="Times New Roman"/>
                <w:szCs w:val="21"/>
              </w:rPr>
              <w:t>00</w:t>
            </w:r>
            <w:r w:rsidRPr="007C41AF">
              <w:rPr>
                <w:rFonts w:ascii="宋体" w:eastAsia="宋体" w:hAnsi="宋体" w:cs="Times New Roman" w:hint="eastAsia"/>
                <w:szCs w:val="21"/>
              </w:rPr>
              <w:t>%，第二名得8</w:t>
            </w:r>
            <w:r w:rsidRPr="007C41AF">
              <w:rPr>
                <w:rFonts w:ascii="宋体" w:eastAsia="宋体" w:hAnsi="宋体" w:cs="Times New Roman"/>
                <w:szCs w:val="21"/>
              </w:rPr>
              <w:t>0</w:t>
            </w:r>
            <w:r w:rsidRPr="007C41AF">
              <w:rPr>
                <w:rFonts w:ascii="宋体" w:eastAsia="宋体" w:hAnsi="宋体" w:cs="Times New Roman" w:hint="eastAsia"/>
                <w:szCs w:val="21"/>
              </w:rPr>
              <w:t>%，第三名得6</w:t>
            </w:r>
            <w:r w:rsidRPr="007C41AF">
              <w:rPr>
                <w:rFonts w:ascii="宋体" w:eastAsia="宋体" w:hAnsi="宋体" w:cs="Times New Roman"/>
                <w:szCs w:val="21"/>
              </w:rPr>
              <w:t>0</w:t>
            </w:r>
            <w:r w:rsidRPr="007C41AF">
              <w:rPr>
                <w:rFonts w:ascii="宋体" w:eastAsia="宋体" w:hAnsi="宋体" w:cs="Times New Roman" w:hint="eastAsia"/>
                <w:szCs w:val="21"/>
              </w:rPr>
              <w:t>%，第四名得4</w:t>
            </w:r>
            <w:r w:rsidRPr="007C41AF">
              <w:rPr>
                <w:rFonts w:ascii="宋体" w:eastAsia="宋体" w:hAnsi="宋体" w:cs="Times New Roman"/>
                <w:szCs w:val="21"/>
              </w:rPr>
              <w:t>0</w:t>
            </w:r>
            <w:r w:rsidRPr="007C41AF">
              <w:rPr>
                <w:rFonts w:ascii="宋体" w:eastAsia="宋体" w:hAnsi="宋体" w:cs="Times New Roman" w:hint="eastAsia"/>
                <w:szCs w:val="21"/>
              </w:rPr>
              <w:t>%，第五名得2</w:t>
            </w:r>
            <w:r w:rsidRPr="007C41AF">
              <w:rPr>
                <w:rFonts w:ascii="宋体" w:eastAsia="宋体" w:hAnsi="宋体" w:cs="Times New Roman"/>
                <w:szCs w:val="21"/>
              </w:rPr>
              <w:t>0</w:t>
            </w:r>
            <w:r w:rsidRPr="007C41AF">
              <w:rPr>
                <w:rFonts w:ascii="宋体" w:eastAsia="宋体" w:hAnsi="宋体" w:cs="Times New Roman" w:hint="eastAsia"/>
                <w:szCs w:val="21"/>
              </w:rPr>
              <w:t>%，其他或未提供不得分。</w:t>
            </w:r>
          </w:p>
        </w:tc>
      </w:tr>
      <w:tr w:rsidR="007C41AF" w:rsidRPr="007C41AF" w:rsidTr="00F302AA">
        <w:trPr>
          <w:jc w:val="center"/>
        </w:trPr>
        <w:tc>
          <w:tcPr>
            <w:tcW w:w="386" w:type="pct"/>
            <w:vMerge/>
            <w:vAlign w:val="center"/>
          </w:tcPr>
          <w:p w:rsidR="007C41AF" w:rsidRPr="007C41AF" w:rsidRDefault="007C41AF" w:rsidP="007C41AF">
            <w:pPr>
              <w:jc w:val="center"/>
              <w:outlineLvl w:val="2"/>
              <w:rPr>
                <w:rFonts w:ascii="宋体" w:eastAsia="宋体" w:hAnsi="宋体" w:cs="Times New Roman"/>
                <w:szCs w:val="21"/>
              </w:rPr>
            </w:pPr>
          </w:p>
        </w:tc>
        <w:tc>
          <w:tcPr>
            <w:tcW w:w="40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2</w:t>
            </w:r>
          </w:p>
        </w:tc>
        <w:tc>
          <w:tcPr>
            <w:tcW w:w="90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项目重点难点分析、应对措施</w:t>
            </w:r>
          </w:p>
        </w:tc>
        <w:tc>
          <w:tcPr>
            <w:tcW w:w="514"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10</w:t>
            </w:r>
          </w:p>
        </w:tc>
        <w:tc>
          <w:tcPr>
            <w:tcW w:w="68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评委评分</w:t>
            </w:r>
          </w:p>
        </w:tc>
        <w:tc>
          <w:tcPr>
            <w:tcW w:w="2106" w:type="pct"/>
            <w:vAlign w:val="center"/>
          </w:tcPr>
          <w:p w:rsidR="007C41AF" w:rsidRPr="007C41AF" w:rsidRDefault="007C41AF" w:rsidP="007C41AF">
            <w:pPr>
              <w:rPr>
                <w:rFonts w:ascii="宋体" w:eastAsia="宋体" w:hAnsi="宋体" w:cs="宋体"/>
                <w:szCs w:val="21"/>
              </w:rPr>
            </w:pPr>
            <w:r w:rsidRPr="007C41AF">
              <w:rPr>
                <w:rFonts w:ascii="宋体" w:eastAsia="宋体" w:hAnsi="宋体" w:cs="宋体" w:hint="eastAsia"/>
                <w:szCs w:val="21"/>
              </w:rPr>
              <w:t>考察内容：包括水土保持监督监测、水土流失监测等工作的重点难点有深入、合理的分析，应对措施切实可行。</w:t>
            </w:r>
          </w:p>
          <w:p w:rsidR="007C41AF" w:rsidRPr="007C41AF" w:rsidRDefault="007C41AF" w:rsidP="007C41AF">
            <w:pPr>
              <w:rPr>
                <w:rFonts w:ascii="宋体" w:eastAsia="宋体" w:hAnsi="宋体" w:cs="宋体"/>
                <w:szCs w:val="21"/>
              </w:rPr>
            </w:pPr>
            <w:r w:rsidRPr="007C41AF">
              <w:rPr>
                <w:rFonts w:ascii="宋体" w:eastAsia="宋体" w:hAnsi="宋体" w:cs="Times New Roman" w:hint="eastAsia"/>
                <w:szCs w:val="21"/>
              </w:rPr>
              <w:t>根据招标文件的需求和投标文件响应情况进行排序：第一名得1</w:t>
            </w:r>
            <w:r w:rsidRPr="007C41AF">
              <w:rPr>
                <w:rFonts w:ascii="宋体" w:eastAsia="宋体" w:hAnsi="宋体" w:cs="Times New Roman"/>
                <w:szCs w:val="21"/>
              </w:rPr>
              <w:t>00</w:t>
            </w:r>
            <w:r w:rsidRPr="007C41AF">
              <w:rPr>
                <w:rFonts w:ascii="宋体" w:eastAsia="宋体" w:hAnsi="宋体" w:cs="Times New Roman" w:hint="eastAsia"/>
                <w:szCs w:val="21"/>
              </w:rPr>
              <w:t>%，第二名得8</w:t>
            </w:r>
            <w:r w:rsidRPr="007C41AF">
              <w:rPr>
                <w:rFonts w:ascii="宋体" w:eastAsia="宋体" w:hAnsi="宋体" w:cs="Times New Roman"/>
                <w:szCs w:val="21"/>
              </w:rPr>
              <w:t>0</w:t>
            </w:r>
            <w:r w:rsidRPr="007C41AF">
              <w:rPr>
                <w:rFonts w:ascii="宋体" w:eastAsia="宋体" w:hAnsi="宋体" w:cs="Times New Roman" w:hint="eastAsia"/>
                <w:szCs w:val="21"/>
              </w:rPr>
              <w:t>%，第三名得6</w:t>
            </w:r>
            <w:r w:rsidRPr="007C41AF">
              <w:rPr>
                <w:rFonts w:ascii="宋体" w:eastAsia="宋体" w:hAnsi="宋体" w:cs="Times New Roman"/>
                <w:szCs w:val="21"/>
              </w:rPr>
              <w:t>0</w:t>
            </w:r>
            <w:r w:rsidRPr="007C41AF">
              <w:rPr>
                <w:rFonts w:ascii="宋体" w:eastAsia="宋体" w:hAnsi="宋体" w:cs="Times New Roman" w:hint="eastAsia"/>
                <w:szCs w:val="21"/>
              </w:rPr>
              <w:t>%，第四名得4</w:t>
            </w:r>
            <w:r w:rsidRPr="007C41AF">
              <w:rPr>
                <w:rFonts w:ascii="宋体" w:eastAsia="宋体" w:hAnsi="宋体" w:cs="Times New Roman"/>
                <w:szCs w:val="21"/>
              </w:rPr>
              <w:t>0</w:t>
            </w:r>
            <w:r w:rsidRPr="007C41AF">
              <w:rPr>
                <w:rFonts w:ascii="宋体" w:eastAsia="宋体" w:hAnsi="宋体" w:cs="Times New Roman" w:hint="eastAsia"/>
                <w:szCs w:val="21"/>
              </w:rPr>
              <w:t>%，第五名得2</w:t>
            </w:r>
            <w:r w:rsidRPr="007C41AF">
              <w:rPr>
                <w:rFonts w:ascii="宋体" w:eastAsia="宋体" w:hAnsi="宋体" w:cs="Times New Roman"/>
                <w:szCs w:val="21"/>
              </w:rPr>
              <w:t>0</w:t>
            </w:r>
            <w:r w:rsidRPr="007C41AF">
              <w:rPr>
                <w:rFonts w:ascii="宋体" w:eastAsia="宋体" w:hAnsi="宋体" w:cs="Times New Roman" w:hint="eastAsia"/>
                <w:szCs w:val="21"/>
              </w:rPr>
              <w:t>%，其他或未</w:t>
            </w:r>
            <w:r w:rsidRPr="007C41AF">
              <w:rPr>
                <w:rFonts w:ascii="宋体" w:eastAsia="宋体" w:hAnsi="宋体" w:cs="Times New Roman" w:hint="eastAsia"/>
                <w:szCs w:val="21"/>
              </w:rPr>
              <w:lastRenderedPageBreak/>
              <w:t>提供不得分。</w:t>
            </w:r>
          </w:p>
        </w:tc>
      </w:tr>
      <w:tr w:rsidR="007C41AF" w:rsidRPr="007C41AF" w:rsidTr="00F302AA">
        <w:trPr>
          <w:jc w:val="center"/>
        </w:trPr>
        <w:tc>
          <w:tcPr>
            <w:tcW w:w="386" w:type="pct"/>
            <w:vMerge/>
            <w:vAlign w:val="center"/>
          </w:tcPr>
          <w:p w:rsidR="007C41AF" w:rsidRPr="007C41AF" w:rsidRDefault="007C41AF" w:rsidP="007C41AF">
            <w:pPr>
              <w:jc w:val="center"/>
              <w:rPr>
                <w:rFonts w:ascii="宋体" w:eastAsia="宋体" w:hAnsi="宋体" w:cs="Times New Roman"/>
                <w:szCs w:val="21"/>
              </w:rPr>
            </w:pPr>
          </w:p>
        </w:tc>
        <w:tc>
          <w:tcPr>
            <w:tcW w:w="40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3</w:t>
            </w:r>
          </w:p>
        </w:tc>
        <w:tc>
          <w:tcPr>
            <w:tcW w:w="90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相关的合理化建议</w:t>
            </w:r>
          </w:p>
        </w:tc>
        <w:tc>
          <w:tcPr>
            <w:tcW w:w="514"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3</w:t>
            </w:r>
          </w:p>
        </w:tc>
        <w:tc>
          <w:tcPr>
            <w:tcW w:w="68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评委评分</w:t>
            </w:r>
          </w:p>
        </w:tc>
        <w:tc>
          <w:tcPr>
            <w:tcW w:w="2106" w:type="pct"/>
            <w:vAlign w:val="center"/>
          </w:tcPr>
          <w:p w:rsidR="007C41AF" w:rsidRPr="007C41AF" w:rsidRDefault="007C41AF" w:rsidP="007C41AF">
            <w:pPr>
              <w:rPr>
                <w:rFonts w:ascii="宋体" w:eastAsia="宋体" w:hAnsi="宋体" w:cs="宋体"/>
                <w:szCs w:val="21"/>
              </w:rPr>
            </w:pPr>
            <w:r w:rsidRPr="007C41AF">
              <w:rPr>
                <w:rFonts w:ascii="宋体" w:eastAsia="宋体" w:hAnsi="宋体" w:cs="Times New Roman" w:hint="eastAsia"/>
                <w:szCs w:val="21"/>
              </w:rPr>
              <w:t>根据招标文件的需求和投标文件响应情况进行排序：第一名得1</w:t>
            </w:r>
            <w:r w:rsidRPr="007C41AF">
              <w:rPr>
                <w:rFonts w:ascii="宋体" w:eastAsia="宋体" w:hAnsi="宋体" w:cs="Times New Roman"/>
                <w:szCs w:val="21"/>
              </w:rPr>
              <w:t>00</w:t>
            </w:r>
            <w:r w:rsidRPr="007C41AF">
              <w:rPr>
                <w:rFonts w:ascii="宋体" w:eastAsia="宋体" w:hAnsi="宋体" w:cs="Times New Roman" w:hint="eastAsia"/>
                <w:szCs w:val="21"/>
              </w:rPr>
              <w:t>%，第二名得8</w:t>
            </w:r>
            <w:r w:rsidRPr="007C41AF">
              <w:rPr>
                <w:rFonts w:ascii="宋体" w:eastAsia="宋体" w:hAnsi="宋体" w:cs="Times New Roman"/>
                <w:szCs w:val="21"/>
              </w:rPr>
              <w:t>0</w:t>
            </w:r>
            <w:r w:rsidRPr="007C41AF">
              <w:rPr>
                <w:rFonts w:ascii="宋体" w:eastAsia="宋体" w:hAnsi="宋体" w:cs="Times New Roman" w:hint="eastAsia"/>
                <w:szCs w:val="21"/>
              </w:rPr>
              <w:t>%，第三名得6</w:t>
            </w:r>
            <w:r w:rsidRPr="007C41AF">
              <w:rPr>
                <w:rFonts w:ascii="宋体" w:eastAsia="宋体" w:hAnsi="宋体" w:cs="Times New Roman"/>
                <w:szCs w:val="21"/>
              </w:rPr>
              <w:t>0</w:t>
            </w:r>
            <w:r w:rsidRPr="007C41AF">
              <w:rPr>
                <w:rFonts w:ascii="宋体" w:eastAsia="宋体" w:hAnsi="宋体" w:cs="Times New Roman" w:hint="eastAsia"/>
                <w:szCs w:val="21"/>
              </w:rPr>
              <w:t>%，第四名得4</w:t>
            </w:r>
            <w:r w:rsidRPr="007C41AF">
              <w:rPr>
                <w:rFonts w:ascii="宋体" w:eastAsia="宋体" w:hAnsi="宋体" w:cs="Times New Roman"/>
                <w:szCs w:val="21"/>
              </w:rPr>
              <w:t>0</w:t>
            </w:r>
            <w:r w:rsidRPr="007C41AF">
              <w:rPr>
                <w:rFonts w:ascii="宋体" w:eastAsia="宋体" w:hAnsi="宋体" w:cs="Times New Roman" w:hint="eastAsia"/>
                <w:szCs w:val="21"/>
              </w:rPr>
              <w:t>%，第五名得2</w:t>
            </w:r>
            <w:r w:rsidRPr="007C41AF">
              <w:rPr>
                <w:rFonts w:ascii="宋体" w:eastAsia="宋体" w:hAnsi="宋体" w:cs="Times New Roman"/>
                <w:szCs w:val="21"/>
              </w:rPr>
              <w:t>0</w:t>
            </w:r>
            <w:r w:rsidRPr="007C41AF">
              <w:rPr>
                <w:rFonts w:ascii="宋体" w:eastAsia="宋体" w:hAnsi="宋体" w:cs="Times New Roman" w:hint="eastAsia"/>
                <w:szCs w:val="21"/>
              </w:rPr>
              <w:t>%，其他或未提供不得分。</w:t>
            </w:r>
          </w:p>
        </w:tc>
      </w:tr>
      <w:tr w:rsidR="007C41AF" w:rsidRPr="007C41AF" w:rsidTr="00F302AA">
        <w:trPr>
          <w:jc w:val="center"/>
        </w:trPr>
        <w:tc>
          <w:tcPr>
            <w:tcW w:w="386" w:type="pct"/>
            <w:vMerge/>
            <w:vAlign w:val="center"/>
          </w:tcPr>
          <w:p w:rsidR="007C41AF" w:rsidRPr="007C41AF" w:rsidRDefault="007C41AF" w:rsidP="007C41AF">
            <w:pPr>
              <w:jc w:val="center"/>
              <w:outlineLvl w:val="2"/>
              <w:rPr>
                <w:rFonts w:ascii="宋体" w:eastAsia="宋体" w:hAnsi="宋体" w:cs="Times New Roman"/>
                <w:szCs w:val="21"/>
              </w:rPr>
            </w:pPr>
          </w:p>
        </w:tc>
        <w:tc>
          <w:tcPr>
            <w:tcW w:w="40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4</w:t>
            </w:r>
          </w:p>
        </w:tc>
        <w:tc>
          <w:tcPr>
            <w:tcW w:w="90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质量（完成时间、安全、环保）保障措施及方案</w:t>
            </w:r>
          </w:p>
        </w:tc>
        <w:tc>
          <w:tcPr>
            <w:tcW w:w="514"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8</w:t>
            </w:r>
          </w:p>
        </w:tc>
        <w:tc>
          <w:tcPr>
            <w:tcW w:w="68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评委评分</w:t>
            </w:r>
          </w:p>
        </w:tc>
        <w:tc>
          <w:tcPr>
            <w:tcW w:w="2106" w:type="pct"/>
            <w:vAlign w:val="center"/>
          </w:tcPr>
          <w:p w:rsidR="007C41AF" w:rsidRPr="007C41AF" w:rsidRDefault="007C41AF" w:rsidP="007C41AF">
            <w:pPr>
              <w:rPr>
                <w:rFonts w:ascii="宋体" w:eastAsia="宋体" w:hAnsi="宋体" w:cs="Times New Roman"/>
                <w:szCs w:val="21"/>
              </w:rPr>
            </w:pPr>
            <w:r w:rsidRPr="007C41AF">
              <w:rPr>
                <w:rFonts w:ascii="宋体" w:eastAsia="宋体" w:hAnsi="宋体" w:cs="Times New Roman" w:hint="eastAsia"/>
                <w:szCs w:val="21"/>
              </w:rPr>
              <w:t>考察内容：包括水土保持监督监测、水土流失监测等工作时间安排、质量保障措施合理、可行。</w:t>
            </w:r>
          </w:p>
          <w:p w:rsidR="007C41AF" w:rsidRPr="007C41AF" w:rsidRDefault="007C41AF" w:rsidP="007C41AF">
            <w:pPr>
              <w:rPr>
                <w:rFonts w:ascii="宋体" w:eastAsia="宋体" w:hAnsi="宋体" w:cs="Times New Roman"/>
                <w:szCs w:val="21"/>
              </w:rPr>
            </w:pPr>
            <w:r w:rsidRPr="007C41AF">
              <w:rPr>
                <w:rFonts w:ascii="宋体" w:eastAsia="宋体" w:hAnsi="宋体" w:cs="Times New Roman" w:hint="eastAsia"/>
                <w:szCs w:val="21"/>
              </w:rPr>
              <w:t>根据招标文件的需求和投标文件响应情况进行排序：第一名得1</w:t>
            </w:r>
            <w:r w:rsidRPr="007C41AF">
              <w:rPr>
                <w:rFonts w:ascii="宋体" w:eastAsia="宋体" w:hAnsi="宋体" w:cs="Times New Roman"/>
                <w:szCs w:val="21"/>
              </w:rPr>
              <w:t>00</w:t>
            </w:r>
            <w:r w:rsidRPr="007C41AF">
              <w:rPr>
                <w:rFonts w:ascii="宋体" w:eastAsia="宋体" w:hAnsi="宋体" w:cs="Times New Roman" w:hint="eastAsia"/>
                <w:szCs w:val="21"/>
              </w:rPr>
              <w:t>%，第二名得8</w:t>
            </w:r>
            <w:r w:rsidRPr="007C41AF">
              <w:rPr>
                <w:rFonts w:ascii="宋体" w:eastAsia="宋体" w:hAnsi="宋体" w:cs="Times New Roman"/>
                <w:szCs w:val="21"/>
              </w:rPr>
              <w:t>0</w:t>
            </w:r>
            <w:r w:rsidRPr="007C41AF">
              <w:rPr>
                <w:rFonts w:ascii="宋体" w:eastAsia="宋体" w:hAnsi="宋体" w:cs="Times New Roman" w:hint="eastAsia"/>
                <w:szCs w:val="21"/>
              </w:rPr>
              <w:t>%，第三名得6</w:t>
            </w:r>
            <w:r w:rsidRPr="007C41AF">
              <w:rPr>
                <w:rFonts w:ascii="宋体" w:eastAsia="宋体" w:hAnsi="宋体" w:cs="Times New Roman"/>
                <w:szCs w:val="21"/>
              </w:rPr>
              <w:t>0</w:t>
            </w:r>
            <w:r w:rsidRPr="007C41AF">
              <w:rPr>
                <w:rFonts w:ascii="宋体" w:eastAsia="宋体" w:hAnsi="宋体" w:cs="Times New Roman" w:hint="eastAsia"/>
                <w:szCs w:val="21"/>
              </w:rPr>
              <w:t>%，第四名得4</w:t>
            </w:r>
            <w:r w:rsidRPr="007C41AF">
              <w:rPr>
                <w:rFonts w:ascii="宋体" w:eastAsia="宋体" w:hAnsi="宋体" w:cs="Times New Roman"/>
                <w:szCs w:val="21"/>
              </w:rPr>
              <w:t>0</w:t>
            </w:r>
            <w:r w:rsidRPr="007C41AF">
              <w:rPr>
                <w:rFonts w:ascii="宋体" w:eastAsia="宋体" w:hAnsi="宋体" w:cs="Times New Roman" w:hint="eastAsia"/>
                <w:szCs w:val="21"/>
              </w:rPr>
              <w:t>%，第五名得2</w:t>
            </w:r>
            <w:r w:rsidRPr="007C41AF">
              <w:rPr>
                <w:rFonts w:ascii="宋体" w:eastAsia="宋体" w:hAnsi="宋体" w:cs="Times New Roman"/>
                <w:szCs w:val="21"/>
              </w:rPr>
              <w:t>0</w:t>
            </w:r>
            <w:r w:rsidRPr="007C41AF">
              <w:rPr>
                <w:rFonts w:ascii="宋体" w:eastAsia="宋体" w:hAnsi="宋体" w:cs="Times New Roman" w:hint="eastAsia"/>
                <w:szCs w:val="21"/>
              </w:rPr>
              <w:t>%，其他或未提供不得分。</w:t>
            </w:r>
          </w:p>
        </w:tc>
      </w:tr>
      <w:tr w:rsidR="007C41AF" w:rsidRPr="007C41AF" w:rsidTr="00F302AA">
        <w:trPr>
          <w:jc w:val="center"/>
        </w:trPr>
        <w:tc>
          <w:tcPr>
            <w:tcW w:w="386" w:type="pct"/>
            <w:vMerge/>
            <w:vAlign w:val="center"/>
          </w:tcPr>
          <w:p w:rsidR="007C41AF" w:rsidRPr="007C41AF" w:rsidRDefault="007C41AF" w:rsidP="007C41AF">
            <w:pPr>
              <w:jc w:val="center"/>
              <w:outlineLvl w:val="2"/>
              <w:rPr>
                <w:rFonts w:ascii="宋体" w:eastAsia="宋体" w:hAnsi="宋体" w:cs="Times New Roman"/>
                <w:szCs w:val="21"/>
              </w:rPr>
            </w:pPr>
          </w:p>
        </w:tc>
        <w:tc>
          <w:tcPr>
            <w:tcW w:w="40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5</w:t>
            </w:r>
          </w:p>
        </w:tc>
        <w:tc>
          <w:tcPr>
            <w:tcW w:w="90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违约承诺</w:t>
            </w:r>
          </w:p>
        </w:tc>
        <w:tc>
          <w:tcPr>
            <w:tcW w:w="514"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2</w:t>
            </w:r>
          </w:p>
        </w:tc>
        <w:tc>
          <w:tcPr>
            <w:tcW w:w="68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评委评分</w:t>
            </w:r>
          </w:p>
        </w:tc>
        <w:tc>
          <w:tcPr>
            <w:tcW w:w="2106" w:type="pct"/>
            <w:vAlign w:val="center"/>
          </w:tcPr>
          <w:p w:rsidR="007C41AF" w:rsidRPr="007C41AF" w:rsidRDefault="007C41AF" w:rsidP="007C41AF">
            <w:pPr>
              <w:rPr>
                <w:rFonts w:ascii="宋体" w:eastAsia="宋体" w:hAnsi="宋体" w:cs="Times New Roman"/>
                <w:szCs w:val="21"/>
              </w:rPr>
            </w:pPr>
            <w:r w:rsidRPr="007C41AF">
              <w:rPr>
                <w:rFonts w:ascii="宋体" w:eastAsia="宋体" w:hAnsi="宋体" w:cs="Times New Roman" w:hint="eastAsia"/>
                <w:szCs w:val="21"/>
              </w:rPr>
              <w:t>考察内容：投标人按招标需求服务内容提供违约承诺。</w:t>
            </w:r>
          </w:p>
          <w:p w:rsidR="007C41AF" w:rsidRPr="007C41AF" w:rsidRDefault="007C41AF" w:rsidP="007C41AF">
            <w:pPr>
              <w:rPr>
                <w:rFonts w:ascii="宋体" w:eastAsia="宋体" w:hAnsi="宋体" w:cs="Times New Roman"/>
                <w:szCs w:val="21"/>
              </w:rPr>
            </w:pPr>
            <w:r w:rsidRPr="007C41AF">
              <w:rPr>
                <w:rFonts w:ascii="宋体" w:eastAsia="宋体" w:hAnsi="宋体" w:cs="Times New Roman" w:hint="eastAsia"/>
                <w:szCs w:val="21"/>
              </w:rPr>
              <w:t>根据招标文件的需求和投标文件响应情况进行排序：第一名得1</w:t>
            </w:r>
            <w:r w:rsidRPr="007C41AF">
              <w:rPr>
                <w:rFonts w:ascii="宋体" w:eastAsia="宋体" w:hAnsi="宋体" w:cs="Times New Roman"/>
                <w:szCs w:val="21"/>
              </w:rPr>
              <w:t>00</w:t>
            </w:r>
            <w:r w:rsidRPr="007C41AF">
              <w:rPr>
                <w:rFonts w:ascii="宋体" w:eastAsia="宋体" w:hAnsi="宋体" w:cs="Times New Roman" w:hint="eastAsia"/>
                <w:szCs w:val="21"/>
              </w:rPr>
              <w:t>%，第二名得8</w:t>
            </w:r>
            <w:r w:rsidRPr="007C41AF">
              <w:rPr>
                <w:rFonts w:ascii="宋体" w:eastAsia="宋体" w:hAnsi="宋体" w:cs="Times New Roman"/>
                <w:szCs w:val="21"/>
              </w:rPr>
              <w:t>0</w:t>
            </w:r>
            <w:r w:rsidRPr="007C41AF">
              <w:rPr>
                <w:rFonts w:ascii="宋体" w:eastAsia="宋体" w:hAnsi="宋体" w:cs="Times New Roman" w:hint="eastAsia"/>
                <w:szCs w:val="21"/>
              </w:rPr>
              <w:t>%，第三名得6</w:t>
            </w:r>
            <w:r w:rsidRPr="007C41AF">
              <w:rPr>
                <w:rFonts w:ascii="宋体" w:eastAsia="宋体" w:hAnsi="宋体" w:cs="Times New Roman"/>
                <w:szCs w:val="21"/>
              </w:rPr>
              <w:t>0</w:t>
            </w:r>
            <w:r w:rsidRPr="007C41AF">
              <w:rPr>
                <w:rFonts w:ascii="宋体" w:eastAsia="宋体" w:hAnsi="宋体" w:cs="Times New Roman" w:hint="eastAsia"/>
                <w:szCs w:val="21"/>
              </w:rPr>
              <w:t>%，第四名得4</w:t>
            </w:r>
            <w:r w:rsidRPr="007C41AF">
              <w:rPr>
                <w:rFonts w:ascii="宋体" w:eastAsia="宋体" w:hAnsi="宋体" w:cs="Times New Roman"/>
                <w:szCs w:val="21"/>
              </w:rPr>
              <w:t>0</w:t>
            </w:r>
            <w:r w:rsidRPr="007C41AF">
              <w:rPr>
                <w:rFonts w:ascii="宋体" w:eastAsia="宋体" w:hAnsi="宋体" w:cs="Times New Roman" w:hint="eastAsia"/>
                <w:szCs w:val="21"/>
              </w:rPr>
              <w:t>%，第五名得2</w:t>
            </w:r>
            <w:r w:rsidRPr="007C41AF">
              <w:rPr>
                <w:rFonts w:ascii="宋体" w:eastAsia="宋体" w:hAnsi="宋体" w:cs="Times New Roman"/>
                <w:szCs w:val="21"/>
              </w:rPr>
              <w:t>0</w:t>
            </w:r>
            <w:r w:rsidRPr="007C41AF">
              <w:rPr>
                <w:rFonts w:ascii="宋体" w:eastAsia="宋体" w:hAnsi="宋体" w:cs="Times New Roman" w:hint="eastAsia"/>
                <w:szCs w:val="21"/>
              </w:rPr>
              <w:t>%，其他或未提供不得分。</w:t>
            </w:r>
          </w:p>
        </w:tc>
      </w:tr>
      <w:tr w:rsidR="007C41AF" w:rsidRPr="007C41AF" w:rsidTr="00F302AA">
        <w:trPr>
          <w:jc w:val="center"/>
        </w:trPr>
        <w:tc>
          <w:tcPr>
            <w:tcW w:w="386" w:type="pct"/>
            <w:vMerge/>
            <w:vAlign w:val="center"/>
          </w:tcPr>
          <w:p w:rsidR="007C41AF" w:rsidRPr="007C41AF" w:rsidRDefault="007C41AF" w:rsidP="007C41AF">
            <w:pPr>
              <w:jc w:val="center"/>
              <w:outlineLvl w:val="2"/>
              <w:rPr>
                <w:rFonts w:ascii="宋体" w:eastAsia="宋体" w:hAnsi="宋体" w:cs="Times New Roman"/>
                <w:szCs w:val="21"/>
              </w:rPr>
            </w:pPr>
          </w:p>
        </w:tc>
        <w:tc>
          <w:tcPr>
            <w:tcW w:w="40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6</w:t>
            </w:r>
          </w:p>
        </w:tc>
        <w:tc>
          <w:tcPr>
            <w:tcW w:w="90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后续服务保障措施</w:t>
            </w:r>
          </w:p>
        </w:tc>
        <w:tc>
          <w:tcPr>
            <w:tcW w:w="514"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7</w:t>
            </w:r>
          </w:p>
        </w:tc>
        <w:tc>
          <w:tcPr>
            <w:tcW w:w="68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评委评分</w:t>
            </w:r>
          </w:p>
        </w:tc>
        <w:tc>
          <w:tcPr>
            <w:tcW w:w="2106" w:type="pct"/>
            <w:vAlign w:val="center"/>
          </w:tcPr>
          <w:p w:rsidR="007C41AF" w:rsidRPr="007C41AF" w:rsidRDefault="007C41AF" w:rsidP="007C41AF">
            <w:pPr>
              <w:rPr>
                <w:rFonts w:ascii="宋体" w:eastAsia="宋体" w:hAnsi="宋体" w:cs="Times New Roman"/>
                <w:szCs w:val="21"/>
              </w:rPr>
            </w:pPr>
            <w:r w:rsidRPr="007C41AF">
              <w:rPr>
                <w:rFonts w:ascii="宋体" w:eastAsia="宋体" w:hAnsi="宋体" w:cs="Times New Roman" w:hint="eastAsia"/>
                <w:szCs w:val="21"/>
              </w:rPr>
              <w:t>针对项目质量及进度提出先进、可行、具体的后续服务保证措施。</w:t>
            </w:r>
          </w:p>
          <w:p w:rsidR="007C41AF" w:rsidRPr="007C41AF" w:rsidRDefault="007C41AF" w:rsidP="007C41AF">
            <w:pPr>
              <w:rPr>
                <w:rFonts w:ascii="宋体" w:eastAsia="宋体" w:hAnsi="宋体" w:cs="Times New Roman"/>
                <w:szCs w:val="21"/>
              </w:rPr>
            </w:pPr>
            <w:r w:rsidRPr="007C41AF">
              <w:rPr>
                <w:rFonts w:ascii="宋体" w:eastAsia="宋体" w:hAnsi="宋体" w:cs="Times New Roman" w:hint="eastAsia"/>
                <w:szCs w:val="21"/>
              </w:rPr>
              <w:t>根据招标文件的需求和投标文件响应情况进行排序：第一名得1</w:t>
            </w:r>
            <w:r w:rsidRPr="007C41AF">
              <w:rPr>
                <w:rFonts w:ascii="宋体" w:eastAsia="宋体" w:hAnsi="宋体" w:cs="Times New Roman"/>
                <w:szCs w:val="21"/>
              </w:rPr>
              <w:t>00</w:t>
            </w:r>
            <w:r w:rsidRPr="007C41AF">
              <w:rPr>
                <w:rFonts w:ascii="宋体" w:eastAsia="宋体" w:hAnsi="宋体" w:cs="Times New Roman" w:hint="eastAsia"/>
                <w:szCs w:val="21"/>
              </w:rPr>
              <w:t>%，第二名得8</w:t>
            </w:r>
            <w:r w:rsidRPr="007C41AF">
              <w:rPr>
                <w:rFonts w:ascii="宋体" w:eastAsia="宋体" w:hAnsi="宋体" w:cs="Times New Roman"/>
                <w:szCs w:val="21"/>
              </w:rPr>
              <w:t>0</w:t>
            </w:r>
            <w:r w:rsidRPr="007C41AF">
              <w:rPr>
                <w:rFonts w:ascii="宋体" w:eastAsia="宋体" w:hAnsi="宋体" w:cs="Times New Roman" w:hint="eastAsia"/>
                <w:szCs w:val="21"/>
              </w:rPr>
              <w:t>%，第三名得6</w:t>
            </w:r>
            <w:r w:rsidRPr="007C41AF">
              <w:rPr>
                <w:rFonts w:ascii="宋体" w:eastAsia="宋体" w:hAnsi="宋体" w:cs="Times New Roman"/>
                <w:szCs w:val="21"/>
              </w:rPr>
              <w:t>0</w:t>
            </w:r>
            <w:r w:rsidRPr="007C41AF">
              <w:rPr>
                <w:rFonts w:ascii="宋体" w:eastAsia="宋体" w:hAnsi="宋体" w:cs="Times New Roman" w:hint="eastAsia"/>
                <w:szCs w:val="21"/>
              </w:rPr>
              <w:t>%，第四名得4</w:t>
            </w:r>
            <w:r w:rsidRPr="007C41AF">
              <w:rPr>
                <w:rFonts w:ascii="宋体" w:eastAsia="宋体" w:hAnsi="宋体" w:cs="Times New Roman"/>
                <w:szCs w:val="21"/>
              </w:rPr>
              <w:t>0</w:t>
            </w:r>
            <w:r w:rsidRPr="007C41AF">
              <w:rPr>
                <w:rFonts w:ascii="宋体" w:eastAsia="宋体" w:hAnsi="宋体" w:cs="Times New Roman" w:hint="eastAsia"/>
                <w:szCs w:val="21"/>
              </w:rPr>
              <w:t>%，第五名得2</w:t>
            </w:r>
            <w:r w:rsidRPr="007C41AF">
              <w:rPr>
                <w:rFonts w:ascii="宋体" w:eastAsia="宋体" w:hAnsi="宋体" w:cs="Times New Roman"/>
                <w:szCs w:val="21"/>
              </w:rPr>
              <w:t>0</w:t>
            </w:r>
            <w:r w:rsidRPr="007C41AF">
              <w:rPr>
                <w:rFonts w:ascii="宋体" w:eastAsia="宋体" w:hAnsi="宋体" w:cs="Times New Roman" w:hint="eastAsia"/>
                <w:szCs w:val="21"/>
              </w:rPr>
              <w:t>%，其他或未提供不得分。</w:t>
            </w:r>
          </w:p>
        </w:tc>
      </w:tr>
      <w:tr w:rsidR="007C41AF" w:rsidRPr="007C41AF" w:rsidTr="00F302AA">
        <w:trPr>
          <w:jc w:val="center"/>
        </w:trPr>
        <w:tc>
          <w:tcPr>
            <w:tcW w:w="386" w:type="pct"/>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b/>
                <w:szCs w:val="21"/>
              </w:rPr>
              <w:t>3</w:t>
            </w:r>
          </w:p>
        </w:tc>
        <w:tc>
          <w:tcPr>
            <w:tcW w:w="2508" w:type="pct"/>
            <w:gridSpan w:val="4"/>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hint="eastAsia"/>
                <w:b/>
                <w:szCs w:val="21"/>
              </w:rPr>
              <w:t>综合实力部分</w:t>
            </w:r>
          </w:p>
        </w:tc>
        <w:tc>
          <w:tcPr>
            <w:tcW w:w="2106" w:type="pct"/>
            <w:vAlign w:val="center"/>
          </w:tcPr>
          <w:p w:rsidR="007C41AF" w:rsidRPr="007C41AF" w:rsidRDefault="007C41AF" w:rsidP="007C41AF">
            <w:pPr>
              <w:jc w:val="center"/>
              <w:rPr>
                <w:rFonts w:ascii="宋体" w:eastAsia="宋体" w:hAnsi="宋体" w:cs="宋体"/>
                <w:b/>
                <w:szCs w:val="21"/>
              </w:rPr>
            </w:pPr>
            <w:r w:rsidRPr="007C41AF">
              <w:rPr>
                <w:rFonts w:ascii="宋体" w:eastAsia="宋体" w:hAnsi="宋体" w:cs="宋体"/>
                <w:b/>
                <w:szCs w:val="21"/>
              </w:rPr>
              <w:t>33</w:t>
            </w:r>
          </w:p>
        </w:tc>
      </w:tr>
      <w:tr w:rsidR="007C41AF" w:rsidRPr="007C41AF" w:rsidTr="00F302AA">
        <w:trPr>
          <w:jc w:val="center"/>
        </w:trPr>
        <w:tc>
          <w:tcPr>
            <w:tcW w:w="386" w:type="pct"/>
            <w:vMerge w:val="restart"/>
            <w:vAlign w:val="center"/>
          </w:tcPr>
          <w:p w:rsidR="007C41AF" w:rsidRPr="007C41AF" w:rsidRDefault="007C41AF" w:rsidP="007C41AF">
            <w:pPr>
              <w:jc w:val="center"/>
              <w:outlineLvl w:val="0"/>
              <w:rPr>
                <w:rFonts w:ascii="宋体" w:eastAsia="宋体" w:hAnsi="宋体" w:cs="Times New Roman"/>
                <w:szCs w:val="21"/>
              </w:rPr>
            </w:pPr>
          </w:p>
        </w:tc>
        <w:tc>
          <w:tcPr>
            <w:tcW w:w="406" w:type="pct"/>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hint="eastAsia"/>
                <w:b/>
                <w:szCs w:val="21"/>
              </w:rPr>
              <w:t>序号</w:t>
            </w:r>
          </w:p>
        </w:tc>
        <w:tc>
          <w:tcPr>
            <w:tcW w:w="902" w:type="pct"/>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hint="eastAsia"/>
                <w:b/>
                <w:szCs w:val="21"/>
              </w:rPr>
              <w:t>评分因素</w:t>
            </w:r>
          </w:p>
        </w:tc>
        <w:tc>
          <w:tcPr>
            <w:tcW w:w="514" w:type="pct"/>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hint="eastAsia"/>
                <w:b/>
                <w:szCs w:val="21"/>
              </w:rPr>
              <w:t>权重</w:t>
            </w:r>
          </w:p>
        </w:tc>
        <w:tc>
          <w:tcPr>
            <w:tcW w:w="686" w:type="pct"/>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hint="eastAsia"/>
                <w:b/>
                <w:szCs w:val="21"/>
              </w:rPr>
              <w:t>评分方式</w:t>
            </w:r>
          </w:p>
        </w:tc>
        <w:tc>
          <w:tcPr>
            <w:tcW w:w="2106" w:type="pct"/>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hint="eastAsia"/>
                <w:b/>
                <w:szCs w:val="21"/>
              </w:rPr>
              <w:t>评分准则</w:t>
            </w:r>
          </w:p>
        </w:tc>
      </w:tr>
      <w:tr w:rsidR="007C41AF" w:rsidRPr="007C41AF" w:rsidTr="00F302AA">
        <w:trPr>
          <w:jc w:val="center"/>
        </w:trPr>
        <w:tc>
          <w:tcPr>
            <w:tcW w:w="386" w:type="pct"/>
            <w:vMerge/>
            <w:vAlign w:val="center"/>
          </w:tcPr>
          <w:p w:rsidR="007C41AF" w:rsidRPr="007C41AF" w:rsidRDefault="007C41AF" w:rsidP="007C41AF">
            <w:pPr>
              <w:jc w:val="center"/>
              <w:outlineLvl w:val="0"/>
              <w:rPr>
                <w:rFonts w:ascii="宋体" w:eastAsia="宋体" w:hAnsi="宋体" w:cs="Times New Roman"/>
                <w:szCs w:val="21"/>
              </w:rPr>
            </w:pPr>
          </w:p>
        </w:tc>
        <w:tc>
          <w:tcPr>
            <w:tcW w:w="40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1</w:t>
            </w:r>
          </w:p>
        </w:tc>
        <w:tc>
          <w:tcPr>
            <w:tcW w:w="90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相关认证情况</w:t>
            </w:r>
          </w:p>
        </w:tc>
        <w:tc>
          <w:tcPr>
            <w:tcW w:w="514"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2</w:t>
            </w:r>
          </w:p>
        </w:tc>
        <w:tc>
          <w:tcPr>
            <w:tcW w:w="68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评委评分</w:t>
            </w:r>
          </w:p>
        </w:tc>
        <w:tc>
          <w:tcPr>
            <w:tcW w:w="2106" w:type="pct"/>
            <w:vAlign w:val="center"/>
          </w:tcPr>
          <w:p w:rsidR="007C41AF" w:rsidRPr="007C41AF" w:rsidRDefault="007C41AF" w:rsidP="007C41AF">
            <w:pPr>
              <w:rPr>
                <w:rFonts w:ascii="宋体" w:eastAsia="宋体" w:hAnsi="宋体" w:cs="Times New Roman"/>
                <w:szCs w:val="21"/>
              </w:rPr>
            </w:pPr>
            <w:r w:rsidRPr="007C41AF">
              <w:rPr>
                <w:rFonts w:ascii="宋体" w:eastAsia="宋体" w:hAnsi="宋体" w:cs="Times New Roman" w:hint="eastAsia"/>
                <w:szCs w:val="21"/>
              </w:rPr>
              <w:t>（1）具有质量管理体系认证证书得30%；</w:t>
            </w:r>
          </w:p>
          <w:p w:rsidR="007C41AF" w:rsidRPr="007C41AF" w:rsidRDefault="007C41AF" w:rsidP="007C41AF">
            <w:pPr>
              <w:rPr>
                <w:rFonts w:ascii="宋体" w:eastAsia="宋体" w:hAnsi="宋体" w:cs="Times New Roman"/>
                <w:szCs w:val="21"/>
              </w:rPr>
            </w:pPr>
            <w:r w:rsidRPr="007C41AF">
              <w:rPr>
                <w:rFonts w:ascii="宋体" w:eastAsia="宋体" w:hAnsi="宋体" w:cs="Times New Roman" w:hint="eastAsia"/>
                <w:szCs w:val="21"/>
              </w:rPr>
              <w:t>（2）具有环境管理体系认证证书得30%；</w:t>
            </w:r>
          </w:p>
          <w:p w:rsidR="007C41AF" w:rsidRPr="007C41AF" w:rsidRDefault="007C41AF" w:rsidP="007C41AF">
            <w:pPr>
              <w:rPr>
                <w:rFonts w:ascii="宋体" w:eastAsia="宋体" w:hAnsi="宋体" w:cs="Times New Roman"/>
                <w:szCs w:val="21"/>
              </w:rPr>
            </w:pPr>
            <w:r w:rsidRPr="007C41AF">
              <w:rPr>
                <w:rFonts w:ascii="宋体" w:eastAsia="宋体" w:hAnsi="宋体" w:cs="Times New Roman" w:hint="eastAsia"/>
                <w:szCs w:val="21"/>
              </w:rPr>
              <w:t>（3）具有职业健康安全管理体系认证证书得40%。最高得100%。</w:t>
            </w:r>
          </w:p>
          <w:p w:rsidR="007C41AF" w:rsidRPr="007C41AF" w:rsidRDefault="007C41AF" w:rsidP="007C41AF">
            <w:pPr>
              <w:rPr>
                <w:rFonts w:ascii="宋体" w:eastAsia="宋体" w:hAnsi="宋体" w:cs="Times New Roman"/>
                <w:szCs w:val="21"/>
              </w:rPr>
            </w:pPr>
            <w:r w:rsidRPr="007C41AF">
              <w:rPr>
                <w:rFonts w:ascii="宋体" w:eastAsia="宋体" w:hAnsi="宋体" w:cs="Times New Roman" w:hint="eastAsia"/>
                <w:szCs w:val="21"/>
              </w:rPr>
              <w:t>【提供：有效证书扫描件或复印件，评分中出现无证明资料或专家无法凭所提供资料判断是否得分的情况，一律作不得分处理。】</w:t>
            </w:r>
          </w:p>
        </w:tc>
      </w:tr>
      <w:tr w:rsidR="007C41AF" w:rsidRPr="007C41AF" w:rsidTr="00F302AA">
        <w:trPr>
          <w:jc w:val="center"/>
        </w:trPr>
        <w:tc>
          <w:tcPr>
            <w:tcW w:w="386" w:type="pct"/>
            <w:vMerge/>
            <w:vAlign w:val="center"/>
          </w:tcPr>
          <w:p w:rsidR="007C41AF" w:rsidRPr="007C41AF" w:rsidRDefault="007C41AF" w:rsidP="007C41AF">
            <w:pPr>
              <w:jc w:val="center"/>
              <w:outlineLvl w:val="2"/>
              <w:rPr>
                <w:rFonts w:ascii="宋体" w:eastAsia="宋体" w:hAnsi="宋体" w:cs="Times New Roman"/>
                <w:szCs w:val="21"/>
              </w:rPr>
            </w:pPr>
          </w:p>
        </w:tc>
        <w:tc>
          <w:tcPr>
            <w:tcW w:w="40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2</w:t>
            </w:r>
          </w:p>
        </w:tc>
        <w:tc>
          <w:tcPr>
            <w:tcW w:w="90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信用评价</w:t>
            </w:r>
          </w:p>
        </w:tc>
        <w:tc>
          <w:tcPr>
            <w:tcW w:w="514"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2</w:t>
            </w:r>
          </w:p>
        </w:tc>
        <w:tc>
          <w:tcPr>
            <w:tcW w:w="68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评委评分</w:t>
            </w:r>
          </w:p>
        </w:tc>
        <w:tc>
          <w:tcPr>
            <w:tcW w:w="2106" w:type="pct"/>
            <w:vAlign w:val="center"/>
          </w:tcPr>
          <w:p w:rsidR="007C41AF" w:rsidRPr="007C41AF" w:rsidRDefault="007C41AF" w:rsidP="007C41AF">
            <w:pPr>
              <w:rPr>
                <w:rFonts w:ascii="宋体" w:eastAsia="宋体" w:hAnsi="宋体" w:cs="宋体"/>
                <w:szCs w:val="21"/>
              </w:rPr>
            </w:pPr>
            <w:r w:rsidRPr="007C41AF">
              <w:rPr>
                <w:rFonts w:ascii="宋体" w:eastAsia="宋体" w:hAnsi="宋体" w:cs="宋体" w:hint="eastAsia"/>
                <w:szCs w:val="21"/>
              </w:rPr>
              <w:t>具有水利行业信用评价等级AAA</w:t>
            </w:r>
            <w:proofErr w:type="gramStart"/>
            <w:r w:rsidRPr="007C41AF">
              <w:rPr>
                <w:rFonts w:ascii="宋体" w:eastAsia="宋体" w:hAnsi="宋体" w:cs="宋体" w:hint="eastAsia"/>
                <w:szCs w:val="21"/>
              </w:rPr>
              <w:t>级得</w:t>
            </w:r>
            <w:proofErr w:type="gramEnd"/>
            <w:r w:rsidRPr="007C41AF">
              <w:rPr>
                <w:rFonts w:ascii="宋体" w:eastAsia="宋体" w:hAnsi="宋体" w:cs="宋体" w:hint="eastAsia"/>
                <w:szCs w:val="21"/>
              </w:rPr>
              <w:t xml:space="preserve">100%；AA </w:t>
            </w:r>
            <w:proofErr w:type="gramStart"/>
            <w:r w:rsidRPr="007C41AF">
              <w:rPr>
                <w:rFonts w:ascii="宋体" w:eastAsia="宋体" w:hAnsi="宋体" w:cs="宋体" w:hint="eastAsia"/>
                <w:szCs w:val="21"/>
              </w:rPr>
              <w:t>级得</w:t>
            </w:r>
            <w:proofErr w:type="gramEnd"/>
            <w:r w:rsidRPr="007C41AF">
              <w:rPr>
                <w:rFonts w:ascii="宋体" w:eastAsia="宋体" w:hAnsi="宋体" w:cs="宋体" w:hint="eastAsia"/>
                <w:szCs w:val="21"/>
              </w:rPr>
              <w:t xml:space="preserve">50%；A </w:t>
            </w:r>
            <w:proofErr w:type="gramStart"/>
            <w:r w:rsidRPr="007C41AF">
              <w:rPr>
                <w:rFonts w:ascii="宋体" w:eastAsia="宋体" w:hAnsi="宋体" w:cs="宋体" w:hint="eastAsia"/>
                <w:szCs w:val="21"/>
              </w:rPr>
              <w:t>级得</w:t>
            </w:r>
            <w:proofErr w:type="gramEnd"/>
            <w:r w:rsidRPr="007C41AF">
              <w:rPr>
                <w:rFonts w:ascii="宋体" w:eastAsia="宋体" w:hAnsi="宋体" w:cs="宋体" w:hint="eastAsia"/>
                <w:szCs w:val="21"/>
              </w:rPr>
              <w:t>20%。最高得100%。【投标人须提供由中国水利工程协会颁发的企业信用等级</w:t>
            </w:r>
            <w:r w:rsidRPr="007C41AF">
              <w:rPr>
                <w:rFonts w:ascii="宋体" w:eastAsia="宋体" w:hAnsi="宋体" w:cs="宋体" w:hint="eastAsia"/>
                <w:szCs w:val="21"/>
              </w:rPr>
              <w:lastRenderedPageBreak/>
              <w:t>证书扫描件或复印件，评分中出现无证明资料或专家无法凭所提供资料判断是否得分的情况，一律作不得分处理。】</w:t>
            </w:r>
          </w:p>
        </w:tc>
      </w:tr>
      <w:tr w:rsidR="007C41AF" w:rsidRPr="007C41AF" w:rsidTr="00F302AA">
        <w:trPr>
          <w:jc w:val="center"/>
        </w:trPr>
        <w:tc>
          <w:tcPr>
            <w:tcW w:w="386" w:type="pct"/>
            <w:vMerge/>
            <w:vAlign w:val="center"/>
          </w:tcPr>
          <w:p w:rsidR="007C41AF" w:rsidRPr="007C41AF" w:rsidRDefault="007C41AF" w:rsidP="007C41AF">
            <w:pPr>
              <w:jc w:val="center"/>
              <w:outlineLvl w:val="2"/>
              <w:rPr>
                <w:rFonts w:ascii="宋体" w:eastAsia="宋体" w:hAnsi="宋体" w:cs="Times New Roman"/>
                <w:szCs w:val="21"/>
              </w:rPr>
            </w:pPr>
          </w:p>
        </w:tc>
        <w:tc>
          <w:tcPr>
            <w:tcW w:w="40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3</w:t>
            </w:r>
          </w:p>
        </w:tc>
        <w:tc>
          <w:tcPr>
            <w:tcW w:w="90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投标人类似业绩情况</w:t>
            </w:r>
          </w:p>
        </w:tc>
        <w:tc>
          <w:tcPr>
            <w:tcW w:w="514"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8</w:t>
            </w:r>
          </w:p>
        </w:tc>
        <w:tc>
          <w:tcPr>
            <w:tcW w:w="68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评委评分</w:t>
            </w:r>
          </w:p>
        </w:tc>
        <w:tc>
          <w:tcPr>
            <w:tcW w:w="2106" w:type="pct"/>
            <w:vAlign w:val="center"/>
          </w:tcPr>
          <w:p w:rsidR="007C41AF" w:rsidRPr="007C41AF" w:rsidRDefault="007C41AF" w:rsidP="007C41AF">
            <w:pPr>
              <w:rPr>
                <w:rFonts w:ascii="宋体" w:eastAsia="宋体" w:hAnsi="宋体" w:cs="宋体"/>
                <w:szCs w:val="21"/>
              </w:rPr>
            </w:pPr>
            <w:r w:rsidRPr="007C41AF">
              <w:rPr>
                <w:rFonts w:ascii="宋体" w:eastAsia="宋体" w:hAnsi="宋体" w:cs="宋体" w:hint="eastAsia"/>
                <w:szCs w:val="21"/>
              </w:rPr>
              <w:t>投标人提供政府部门同类项目单项合同，每项得10%；累计最高得100%。【提供合同关键页及考核合格证明文件扫描件或复印件，评分中出现无证明资料或专家无法凭所提供资料判断是否得分的情况，一律作不得分处理。】</w:t>
            </w:r>
          </w:p>
        </w:tc>
      </w:tr>
      <w:tr w:rsidR="007C41AF" w:rsidRPr="007C41AF" w:rsidTr="00F302AA">
        <w:trPr>
          <w:jc w:val="center"/>
        </w:trPr>
        <w:tc>
          <w:tcPr>
            <w:tcW w:w="386" w:type="pct"/>
            <w:vMerge/>
            <w:vAlign w:val="center"/>
          </w:tcPr>
          <w:p w:rsidR="007C41AF" w:rsidRPr="007C41AF" w:rsidRDefault="007C41AF" w:rsidP="007C41AF">
            <w:pPr>
              <w:jc w:val="center"/>
              <w:outlineLvl w:val="2"/>
              <w:rPr>
                <w:rFonts w:ascii="宋体" w:eastAsia="宋体" w:hAnsi="宋体" w:cs="Times New Roman"/>
                <w:szCs w:val="21"/>
              </w:rPr>
            </w:pPr>
          </w:p>
        </w:tc>
        <w:tc>
          <w:tcPr>
            <w:tcW w:w="40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4</w:t>
            </w:r>
          </w:p>
        </w:tc>
        <w:tc>
          <w:tcPr>
            <w:tcW w:w="90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技术实力</w:t>
            </w:r>
          </w:p>
        </w:tc>
        <w:tc>
          <w:tcPr>
            <w:tcW w:w="514"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5</w:t>
            </w:r>
          </w:p>
        </w:tc>
        <w:tc>
          <w:tcPr>
            <w:tcW w:w="68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评委评分</w:t>
            </w:r>
          </w:p>
        </w:tc>
        <w:tc>
          <w:tcPr>
            <w:tcW w:w="2106" w:type="pct"/>
            <w:vAlign w:val="center"/>
          </w:tcPr>
          <w:p w:rsidR="007C41AF" w:rsidRPr="007C41AF" w:rsidRDefault="007C41AF" w:rsidP="007C41AF">
            <w:pPr>
              <w:rPr>
                <w:rFonts w:ascii="宋体" w:eastAsia="宋体" w:hAnsi="宋体" w:cs="宋体"/>
                <w:szCs w:val="21"/>
              </w:rPr>
            </w:pPr>
            <w:r w:rsidRPr="007C41AF">
              <w:rPr>
                <w:rFonts w:ascii="宋体" w:eastAsia="宋体" w:hAnsi="宋体" w:cs="宋体" w:hint="eastAsia"/>
                <w:szCs w:val="21"/>
              </w:rPr>
              <w:t>1、投标人具有生产建设项目水土保持监测单位水平评价证书五星等级，得70%；具有生产建设项目水土保持监测单位水平评价证书四星等级，得40%；三星及以下等级，得10%。本项最多得70%。</w:t>
            </w:r>
          </w:p>
          <w:p w:rsidR="007C41AF" w:rsidRPr="007C41AF" w:rsidRDefault="007C41AF" w:rsidP="007C41AF">
            <w:pPr>
              <w:rPr>
                <w:rFonts w:ascii="宋体" w:eastAsia="宋体" w:hAnsi="宋体" w:cs="宋体"/>
                <w:szCs w:val="21"/>
              </w:rPr>
            </w:pPr>
            <w:r w:rsidRPr="007C41AF">
              <w:rPr>
                <w:rFonts w:ascii="宋体" w:eastAsia="宋体" w:hAnsi="宋体" w:cs="宋体" w:hint="eastAsia"/>
                <w:szCs w:val="21"/>
              </w:rPr>
              <w:t>2、投标人为政府部门编制过水</w:t>
            </w:r>
            <w:proofErr w:type="gramStart"/>
            <w:r w:rsidRPr="007C41AF">
              <w:rPr>
                <w:rFonts w:ascii="宋体" w:eastAsia="宋体" w:hAnsi="宋体" w:cs="宋体" w:hint="eastAsia"/>
                <w:szCs w:val="21"/>
              </w:rPr>
              <w:t>务</w:t>
            </w:r>
            <w:proofErr w:type="gramEnd"/>
            <w:r w:rsidRPr="007C41AF">
              <w:rPr>
                <w:rFonts w:ascii="宋体" w:eastAsia="宋体" w:hAnsi="宋体" w:cs="宋体" w:hint="eastAsia"/>
                <w:szCs w:val="21"/>
              </w:rPr>
              <w:t>行业相关标准、规范，每项得10%，本项最多得30%分数。</w:t>
            </w:r>
          </w:p>
          <w:p w:rsidR="007C41AF" w:rsidRPr="007C41AF" w:rsidRDefault="007C41AF" w:rsidP="007C41AF">
            <w:pPr>
              <w:rPr>
                <w:rFonts w:ascii="宋体" w:eastAsia="宋体" w:hAnsi="宋体" w:cs="宋体"/>
                <w:szCs w:val="21"/>
              </w:rPr>
            </w:pPr>
            <w:r w:rsidRPr="007C41AF">
              <w:rPr>
                <w:rFonts w:ascii="宋体" w:eastAsia="宋体" w:hAnsi="宋体" w:cs="宋体" w:hint="eastAsia"/>
                <w:szCs w:val="21"/>
              </w:rPr>
              <w:t>【第1项要求提供有效证书扫描件或复印件；第2项要求提供相关标准、规范文件的封面、合同关键页扫描件或复印件】</w:t>
            </w:r>
          </w:p>
        </w:tc>
      </w:tr>
      <w:tr w:rsidR="007C41AF" w:rsidRPr="007C41AF" w:rsidTr="00F302AA">
        <w:trPr>
          <w:jc w:val="center"/>
        </w:trPr>
        <w:tc>
          <w:tcPr>
            <w:tcW w:w="386" w:type="pct"/>
            <w:vMerge/>
            <w:vAlign w:val="center"/>
          </w:tcPr>
          <w:p w:rsidR="007C41AF" w:rsidRPr="007C41AF" w:rsidRDefault="007C41AF" w:rsidP="007C41AF">
            <w:pPr>
              <w:jc w:val="center"/>
              <w:outlineLvl w:val="2"/>
              <w:rPr>
                <w:rFonts w:ascii="宋体" w:eastAsia="宋体" w:hAnsi="宋体" w:cs="Times New Roman"/>
                <w:szCs w:val="21"/>
              </w:rPr>
            </w:pPr>
          </w:p>
        </w:tc>
        <w:tc>
          <w:tcPr>
            <w:tcW w:w="40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5</w:t>
            </w:r>
          </w:p>
        </w:tc>
        <w:tc>
          <w:tcPr>
            <w:tcW w:w="90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项目</w:t>
            </w:r>
            <w:r w:rsidRPr="007C41AF">
              <w:rPr>
                <w:rFonts w:ascii="宋体" w:eastAsia="宋体" w:hAnsi="宋体" w:cs="Times New Roman" w:hint="eastAsia"/>
                <w:szCs w:val="21"/>
              </w:rPr>
              <w:t>负责人配备情况</w:t>
            </w:r>
          </w:p>
        </w:tc>
        <w:tc>
          <w:tcPr>
            <w:tcW w:w="514"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3</w:t>
            </w:r>
          </w:p>
        </w:tc>
        <w:tc>
          <w:tcPr>
            <w:tcW w:w="68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评委评分</w:t>
            </w:r>
          </w:p>
        </w:tc>
        <w:tc>
          <w:tcPr>
            <w:tcW w:w="2106" w:type="pct"/>
            <w:vAlign w:val="center"/>
          </w:tcPr>
          <w:p w:rsidR="007C41AF" w:rsidRPr="007C41AF" w:rsidRDefault="007C41AF" w:rsidP="007C41AF">
            <w:pPr>
              <w:rPr>
                <w:rFonts w:ascii="宋体" w:eastAsia="宋体" w:hAnsi="宋体" w:cs="宋体"/>
                <w:szCs w:val="21"/>
              </w:rPr>
            </w:pPr>
            <w:r w:rsidRPr="007C41AF">
              <w:rPr>
                <w:rFonts w:ascii="宋体" w:eastAsia="宋体" w:hAnsi="宋体" w:cs="宋体" w:hint="eastAsia"/>
                <w:szCs w:val="21"/>
              </w:rPr>
              <w:t>1、具有水土保持类专业（含水土保持或水土保持与荒漠化防治或水土保持与生态工程）中级或以上职称得50%；</w:t>
            </w:r>
          </w:p>
          <w:p w:rsidR="007C41AF" w:rsidRPr="007C41AF" w:rsidRDefault="007C41AF" w:rsidP="007C41AF">
            <w:pPr>
              <w:rPr>
                <w:rFonts w:ascii="宋体" w:eastAsia="宋体" w:hAnsi="宋体" w:cs="宋体"/>
                <w:szCs w:val="21"/>
              </w:rPr>
            </w:pPr>
            <w:r w:rsidRPr="007C41AF">
              <w:rPr>
                <w:rFonts w:ascii="宋体" w:eastAsia="宋体" w:hAnsi="宋体" w:cs="宋体" w:hint="eastAsia"/>
                <w:szCs w:val="21"/>
              </w:rPr>
              <w:t>2、持有《水土保持监测上岗证书》（或水土保持监测技术培训合格证明文件）且具有政府委托水土保持监督监测工作经验得50%。</w:t>
            </w:r>
          </w:p>
          <w:p w:rsidR="007C41AF" w:rsidRPr="007C41AF" w:rsidRDefault="007C41AF" w:rsidP="007C41AF">
            <w:pPr>
              <w:rPr>
                <w:rFonts w:ascii="宋体" w:eastAsia="宋体" w:hAnsi="宋体" w:cs="宋体"/>
                <w:szCs w:val="21"/>
              </w:rPr>
            </w:pPr>
            <w:r w:rsidRPr="007C41AF">
              <w:rPr>
                <w:rFonts w:ascii="宋体" w:eastAsia="宋体" w:hAnsi="宋体" w:cs="宋体" w:hint="eastAsia"/>
                <w:szCs w:val="21"/>
              </w:rPr>
              <w:t>其他不得分，满分100%。</w:t>
            </w:r>
          </w:p>
          <w:p w:rsidR="007C41AF" w:rsidRPr="007C41AF" w:rsidRDefault="007C41AF" w:rsidP="007C41AF">
            <w:pPr>
              <w:rPr>
                <w:rFonts w:ascii="宋体" w:eastAsia="宋体" w:hAnsi="宋体" w:cs="宋体"/>
                <w:szCs w:val="21"/>
              </w:rPr>
            </w:pPr>
            <w:r w:rsidRPr="007C41AF">
              <w:rPr>
                <w:rFonts w:ascii="宋体" w:eastAsia="宋体" w:hAnsi="宋体" w:cs="宋体" w:hint="eastAsia"/>
                <w:szCs w:val="21"/>
              </w:rPr>
              <w:t>【提供项目负责人毕业证、职称证书、上岗证书，水土保持工作经验证明以合同或业主提供证明材料为准。评分中出现无证明资料或专家无法凭所提供资料判断是否得分的情况，一律作不得分处理。】</w:t>
            </w:r>
          </w:p>
        </w:tc>
      </w:tr>
      <w:tr w:rsidR="007C41AF" w:rsidRPr="007C41AF" w:rsidTr="00F302AA">
        <w:trPr>
          <w:jc w:val="center"/>
        </w:trPr>
        <w:tc>
          <w:tcPr>
            <w:tcW w:w="386" w:type="pct"/>
            <w:vMerge/>
            <w:vAlign w:val="center"/>
          </w:tcPr>
          <w:p w:rsidR="007C41AF" w:rsidRPr="007C41AF" w:rsidRDefault="007C41AF" w:rsidP="007C41AF">
            <w:pPr>
              <w:jc w:val="center"/>
              <w:outlineLvl w:val="2"/>
              <w:rPr>
                <w:rFonts w:ascii="宋体" w:eastAsia="宋体" w:hAnsi="宋体" w:cs="Times New Roman"/>
                <w:szCs w:val="21"/>
              </w:rPr>
            </w:pPr>
          </w:p>
        </w:tc>
        <w:tc>
          <w:tcPr>
            <w:tcW w:w="40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6</w:t>
            </w:r>
          </w:p>
        </w:tc>
        <w:tc>
          <w:tcPr>
            <w:tcW w:w="90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项目技术人员配备情况</w:t>
            </w:r>
          </w:p>
        </w:tc>
        <w:tc>
          <w:tcPr>
            <w:tcW w:w="514"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4</w:t>
            </w:r>
          </w:p>
        </w:tc>
        <w:tc>
          <w:tcPr>
            <w:tcW w:w="68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评委评分</w:t>
            </w:r>
          </w:p>
        </w:tc>
        <w:tc>
          <w:tcPr>
            <w:tcW w:w="2106" w:type="pct"/>
            <w:vAlign w:val="center"/>
          </w:tcPr>
          <w:p w:rsidR="007C41AF" w:rsidRPr="007C41AF" w:rsidRDefault="007C41AF" w:rsidP="007C41AF">
            <w:pPr>
              <w:rPr>
                <w:rFonts w:ascii="宋体" w:eastAsia="宋体" w:hAnsi="宋体" w:cs="宋体"/>
                <w:szCs w:val="21"/>
              </w:rPr>
            </w:pPr>
            <w:r w:rsidRPr="007C41AF">
              <w:rPr>
                <w:rFonts w:ascii="宋体" w:eastAsia="宋体" w:hAnsi="宋体" w:cs="宋体" w:hint="eastAsia"/>
                <w:szCs w:val="21"/>
              </w:rPr>
              <w:t>1、具有水土保持相关专业（含水土保持或水土保持与荒漠化防治或水土保持与生态工程）中级及以上技术职称；</w:t>
            </w:r>
          </w:p>
          <w:p w:rsidR="007C41AF" w:rsidRPr="007C41AF" w:rsidRDefault="007C41AF" w:rsidP="007C41AF">
            <w:pPr>
              <w:rPr>
                <w:rFonts w:ascii="宋体" w:eastAsia="宋体" w:hAnsi="宋体" w:cs="宋体"/>
                <w:szCs w:val="21"/>
              </w:rPr>
            </w:pPr>
            <w:r w:rsidRPr="007C41AF">
              <w:rPr>
                <w:rFonts w:ascii="宋体" w:eastAsia="宋体" w:hAnsi="宋体" w:cs="宋体" w:hint="eastAsia"/>
                <w:szCs w:val="21"/>
              </w:rPr>
              <w:t>2、持有《水土保持监测上岗证书》</w:t>
            </w:r>
            <w:r w:rsidRPr="007C41AF">
              <w:rPr>
                <w:rFonts w:ascii="宋体" w:eastAsia="宋体" w:hAnsi="宋体" w:cs="宋体" w:hint="eastAsia"/>
                <w:szCs w:val="21"/>
              </w:rPr>
              <w:lastRenderedPageBreak/>
              <w:t>或水土保持监测培训证明文件。</w:t>
            </w:r>
          </w:p>
          <w:p w:rsidR="007C41AF" w:rsidRPr="007C41AF" w:rsidRDefault="007C41AF" w:rsidP="007C41AF">
            <w:pPr>
              <w:rPr>
                <w:rFonts w:ascii="宋体" w:eastAsia="宋体" w:hAnsi="宋体" w:cs="宋体"/>
                <w:szCs w:val="21"/>
              </w:rPr>
            </w:pPr>
            <w:r w:rsidRPr="007C41AF">
              <w:rPr>
                <w:rFonts w:ascii="宋体" w:eastAsia="宋体" w:hAnsi="宋体" w:cs="宋体" w:hint="eastAsia"/>
                <w:szCs w:val="21"/>
              </w:rPr>
              <w:t>同时具备以上两个条件的每人得20%，满分100%。</w:t>
            </w:r>
          </w:p>
          <w:p w:rsidR="007C41AF" w:rsidRPr="007C41AF" w:rsidRDefault="007C41AF" w:rsidP="007C41AF">
            <w:pPr>
              <w:rPr>
                <w:rFonts w:ascii="宋体" w:eastAsia="宋体" w:hAnsi="宋体" w:cs="宋体"/>
                <w:szCs w:val="21"/>
              </w:rPr>
            </w:pPr>
            <w:r w:rsidRPr="007C41AF">
              <w:rPr>
                <w:rFonts w:ascii="宋体" w:eastAsia="宋体" w:hAnsi="宋体" w:cs="宋体" w:hint="eastAsia"/>
                <w:szCs w:val="21"/>
              </w:rPr>
              <w:t>【提供监测技术人员毕业证、职称证、上岗证或培训证明文件的扫描件或复印件。评分中出现无证明资料或专家无法凭所提供资料判断是否得分的情况，一律作不得分处理。】</w:t>
            </w:r>
          </w:p>
        </w:tc>
      </w:tr>
      <w:tr w:rsidR="007C41AF" w:rsidRPr="007C41AF" w:rsidTr="00F302AA">
        <w:trPr>
          <w:jc w:val="center"/>
        </w:trPr>
        <w:tc>
          <w:tcPr>
            <w:tcW w:w="386" w:type="pct"/>
            <w:vMerge/>
            <w:vAlign w:val="center"/>
          </w:tcPr>
          <w:p w:rsidR="007C41AF" w:rsidRPr="007C41AF" w:rsidRDefault="007C41AF" w:rsidP="007C41AF">
            <w:pPr>
              <w:jc w:val="center"/>
              <w:outlineLvl w:val="2"/>
              <w:rPr>
                <w:rFonts w:ascii="宋体" w:eastAsia="宋体" w:hAnsi="宋体" w:cs="Times New Roman"/>
                <w:szCs w:val="21"/>
              </w:rPr>
            </w:pPr>
          </w:p>
        </w:tc>
        <w:tc>
          <w:tcPr>
            <w:tcW w:w="40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7</w:t>
            </w:r>
          </w:p>
        </w:tc>
        <w:tc>
          <w:tcPr>
            <w:tcW w:w="90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服务网点</w:t>
            </w:r>
          </w:p>
        </w:tc>
        <w:tc>
          <w:tcPr>
            <w:tcW w:w="514"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2</w:t>
            </w:r>
          </w:p>
        </w:tc>
        <w:tc>
          <w:tcPr>
            <w:tcW w:w="68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评委评分</w:t>
            </w:r>
          </w:p>
        </w:tc>
        <w:tc>
          <w:tcPr>
            <w:tcW w:w="2106" w:type="pct"/>
            <w:vAlign w:val="center"/>
          </w:tcPr>
          <w:p w:rsidR="007C41AF" w:rsidRPr="007C41AF" w:rsidRDefault="007C41AF" w:rsidP="007C41AF">
            <w:pPr>
              <w:rPr>
                <w:rFonts w:ascii="宋体" w:eastAsia="宋体" w:hAnsi="宋体" w:cs="宋体"/>
                <w:szCs w:val="21"/>
              </w:rPr>
            </w:pPr>
            <w:r w:rsidRPr="007C41AF">
              <w:rPr>
                <w:rFonts w:ascii="宋体" w:eastAsia="宋体" w:hAnsi="宋体" w:cs="宋体" w:hint="eastAsia"/>
                <w:szCs w:val="21"/>
              </w:rPr>
              <w:t>在本招标公告发布之日前：投标人在深圳市龙岗区有固定服务网点得100%，在深圳市内有固定的服务网点得60%，否则不得分。【提供有效证明文件,未提供或不清晰无法判断的不得分。】</w:t>
            </w:r>
          </w:p>
        </w:tc>
      </w:tr>
      <w:tr w:rsidR="007C41AF" w:rsidRPr="007C41AF" w:rsidTr="00F302AA">
        <w:trPr>
          <w:jc w:val="center"/>
        </w:trPr>
        <w:tc>
          <w:tcPr>
            <w:tcW w:w="386" w:type="pct"/>
            <w:vMerge/>
            <w:vAlign w:val="center"/>
          </w:tcPr>
          <w:p w:rsidR="007C41AF" w:rsidRPr="007C41AF" w:rsidRDefault="007C41AF" w:rsidP="007C41AF">
            <w:pPr>
              <w:jc w:val="center"/>
              <w:outlineLvl w:val="2"/>
              <w:rPr>
                <w:rFonts w:ascii="宋体" w:eastAsia="宋体" w:hAnsi="宋体" w:cs="Times New Roman"/>
                <w:szCs w:val="21"/>
              </w:rPr>
            </w:pPr>
          </w:p>
        </w:tc>
        <w:tc>
          <w:tcPr>
            <w:tcW w:w="40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8</w:t>
            </w:r>
          </w:p>
        </w:tc>
        <w:tc>
          <w:tcPr>
            <w:tcW w:w="90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投标文件编制质量</w:t>
            </w:r>
          </w:p>
        </w:tc>
        <w:tc>
          <w:tcPr>
            <w:tcW w:w="514"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2</w:t>
            </w:r>
          </w:p>
        </w:tc>
        <w:tc>
          <w:tcPr>
            <w:tcW w:w="68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评委评分</w:t>
            </w:r>
          </w:p>
        </w:tc>
        <w:tc>
          <w:tcPr>
            <w:tcW w:w="2106" w:type="pct"/>
            <w:vAlign w:val="center"/>
          </w:tcPr>
          <w:p w:rsidR="007C41AF" w:rsidRPr="007C41AF" w:rsidRDefault="007C41AF" w:rsidP="007C41AF">
            <w:pPr>
              <w:rPr>
                <w:rFonts w:ascii="宋体" w:eastAsia="宋体" w:hAnsi="宋体" w:cs="宋体"/>
                <w:szCs w:val="21"/>
              </w:rPr>
            </w:pPr>
            <w:r w:rsidRPr="007C41AF">
              <w:rPr>
                <w:rFonts w:ascii="宋体" w:eastAsia="宋体" w:hAnsi="宋体" w:cs="宋体" w:hint="eastAsia"/>
                <w:szCs w:val="21"/>
              </w:rPr>
              <w:t>1、投标文件不按招标文件中规定的投标文件格式内容填写的扣40%；</w:t>
            </w:r>
          </w:p>
          <w:p w:rsidR="007C41AF" w:rsidRPr="007C41AF" w:rsidRDefault="007C41AF" w:rsidP="007C41AF">
            <w:pPr>
              <w:rPr>
                <w:rFonts w:ascii="宋体" w:eastAsia="宋体" w:hAnsi="宋体" w:cs="宋体"/>
                <w:szCs w:val="21"/>
              </w:rPr>
            </w:pPr>
            <w:r w:rsidRPr="007C41AF">
              <w:rPr>
                <w:rFonts w:ascii="宋体" w:eastAsia="宋体" w:hAnsi="宋体" w:cs="宋体" w:hint="eastAsia"/>
                <w:szCs w:val="21"/>
              </w:rPr>
              <w:t>2、投标文件有</w:t>
            </w:r>
            <w:proofErr w:type="gramStart"/>
            <w:r w:rsidRPr="007C41AF">
              <w:rPr>
                <w:rFonts w:ascii="宋体" w:eastAsia="宋体" w:hAnsi="宋体" w:cs="宋体" w:hint="eastAsia"/>
                <w:szCs w:val="21"/>
              </w:rPr>
              <w:t>缺漏项但未</w:t>
            </w:r>
            <w:proofErr w:type="gramEnd"/>
            <w:r w:rsidRPr="007C41AF">
              <w:rPr>
                <w:rFonts w:ascii="宋体" w:eastAsia="宋体" w:hAnsi="宋体" w:cs="宋体" w:hint="eastAsia"/>
                <w:szCs w:val="21"/>
              </w:rPr>
              <w:t>导致不可偏离条款偏离的扣20%；</w:t>
            </w:r>
          </w:p>
          <w:p w:rsidR="007C41AF" w:rsidRPr="007C41AF" w:rsidRDefault="007C41AF" w:rsidP="007C41AF">
            <w:pPr>
              <w:rPr>
                <w:rFonts w:ascii="宋体" w:eastAsia="宋体" w:hAnsi="宋体" w:cs="宋体"/>
                <w:szCs w:val="21"/>
              </w:rPr>
            </w:pPr>
            <w:r w:rsidRPr="007C41AF">
              <w:rPr>
                <w:rFonts w:ascii="宋体" w:eastAsia="宋体" w:hAnsi="宋体" w:cs="宋体" w:hint="eastAsia"/>
                <w:szCs w:val="21"/>
              </w:rPr>
              <w:t>3、投标文件资料复印不清晰的扣20%；</w:t>
            </w:r>
          </w:p>
          <w:p w:rsidR="007C41AF" w:rsidRPr="007C41AF" w:rsidRDefault="007C41AF" w:rsidP="007C41AF">
            <w:pPr>
              <w:rPr>
                <w:rFonts w:ascii="宋体" w:eastAsia="宋体" w:hAnsi="宋体" w:cs="宋体"/>
                <w:szCs w:val="21"/>
              </w:rPr>
            </w:pPr>
            <w:r w:rsidRPr="007C41AF">
              <w:rPr>
                <w:rFonts w:ascii="宋体" w:eastAsia="宋体" w:hAnsi="宋体" w:cs="宋体" w:hint="eastAsia"/>
                <w:szCs w:val="21"/>
              </w:rPr>
              <w:t>4、投标文件编排混乱的扣20%；无上述情况本项得100%。</w:t>
            </w:r>
          </w:p>
        </w:tc>
      </w:tr>
      <w:tr w:rsidR="007C41AF" w:rsidRPr="007C41AF" w:rsidTr="00F302AA">
        <w:trPr>
          <w:jc w:val="center"/>
        </w:trPr>
        <w:tc>
          <w:tcPr>
            <w:tcW w:w="386" w:type="pct"/>
            <w:vMerge/>
            <w:vAlign w:val="center"/>
          </w:tcPr>
          <w:p w:rsidR="007C41AF" w:rsidRPr="007C41AF" w:rsidRDefault="007C41AF" w:rsidP="007C41AF">
            <w:pPr>
              <w:jc w:val="center"/>
              <w:outlineLvl w:val="2"/>
              <w:rPr>
                <w:rFonts w:ascii="宋体" w:eastAsia="宋体" w:hAnsi="宋体" w:cs="Times New Roman"/>
                <w:szCs w:val="21"/>
              </w:rPr>
            </w:pPr>
          </w:p>
        </w:tc>
        <w:tc>
          <w:tcPr>
            <w:tcW w:w="40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9</w:t>
            </w:r>
          </w:p>
        </w:tc>
        <w:tc>
          <w:tcPr>
            <w:tcW w:w="90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疫情</w:t>
            </w:r>
            <w:r w:rsidRPr="007C41AF">
              <w:rPr>
                <w:rFonts w:ascii="宋体" w:eastAsia="宋体" w:hAnsi="宋体" w:cs="Times New Roman"/>
                <w:szCs w:val="21"/>
              </w:rPr>
              <w:t>防控</w:t>
            </w:r>
          </w:p>
        </w:tc>
        <w:tc>
          <w:tcPr>
            <w:tcW w:w="514"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5</w:t>
            </w:r>
          </w:p>
        </w:tc>
        <w:tc>
          <w:tcPr>
            <w:tcW w:w="68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评委评分</w:t>
            </w:r>
          </w:p>
        </w:tc>
        <w:tc>
          <w:tcPr>
            <w:tcW w:w="2106" w:type="pct"/>
            <w:vAlign w:val="center"/>
          </w:tcPr>
          <w:p w:rsidR="007C41AF" w:rsidRPr="007C41AF" w:rsidRDefault="007C41AF" w:rsidP="007C41AF">
            <w:pPr>
              <w:rPr>
                <w:rFonts w:ascii="宋体" w:eastAsia="宋体" w:hAnsi="宋体" w:cs="Times New Roman"/>
                <w:szCs w:val="21"/>
              </w:rPr>
            </w:pPr>
            <w:r w:rsidRPr="007C41AF">
              <w:rPr>
                <w:rFonts w:ascii="宋体" w:eastAsia="宋体" w:hAnsi="宋体" w:cs="Times New Roman" w:hint="eastAsia"/>
                <w:szCs w:val="21"/>
              </w:rPr>
              <w:t>1、疫情</w:t>
            </w:r>
            <w:r w:rsidRPr="007C41AF">
              <w:rPr>
                <w:rFonts w:ascii="宋体" w:eastAsia="宋体" w:hAnsi="宋体" w:cs="Times New Roman"/>
                <w:szCs w:val="21"/>
              </w:rPr>
              <w:t>防控重点企业</w:t>
            </w:r>
            <w:r w:rsidRPr="007C41AF">
              <w:rPr>
                <w:rFonts w:ascii="宋体" w:eastAsia="宋体" w:hAnsi="宋体" w:cs="Times New Roman" w:hint="eastAsia"/>
                <w:szCs w:val="21"/>
              </w:rPr>
              <w:t>：纳入</w:t>
            </w:r>
            <w:r w:rsidRPr="007C41AF">
              <w:rPr>
                <w:rFonts w:ascii="宋体" w:eastAsia="宋体" w:hAnsi="宋体" w:cs="Times New Roman"/>
                <w:szCs w:val="21"/>
              </w:rPr>
              <w:t>全国性</w:t>
            </w:r>
            <w:r w:rsidRPr="007C41AF">
              <w:rPr>
                <w:rFonts w:ascii="宋体" w:eastAsia="宋体" w:hAnsi="宋体" w:cs="Times New Roman" w:hint="eastAsia"/>
                <w:szCs w:val="21"/>
              </w:rPr>
              <w:t>名单</w:t>
            </w:r>
            <w:r w:rsidRPr="007C41AF">
              <w:rPr>
                <w:rFonts w:ascii="宋体" w:eastAsia="宋体" w:hAnsi="宋体" w:cs="Times New Roman"/>
                <w:szCs w:val="21"/>
              </w:rPr>
              <w:t>或</w:t>
            </w:r>
            <w:r w:rsidRPr="007C41AF">
              <w:rPr>
                <w:rFonts w:ascii="宋体" w:eastAsia="宋体" w:hAnsi="宋体" w:cs="Times New Roman" w:hint="eastAsia"/>
                <w:szCs w:val="21"/>
              </w:rPr>
              <w:t>地方性</w:t>
            </w:r>
            <w:r w:rsidRPr="007C41AF">
              <w:rPr>
                <w:rFonts w:ascii="宋体" w:eastAsia="宋体" w:hAnsi="宋体" w:cs="Times New Roman"/>
                <w:szCs w:val="21"/>
              </w:rPr>
              <w:t>名单的</w:t>
            </w:r>
            <w:r w:rsidRPr="007C41AF">
              <w:rPr>
                <w:rFonts w:ascii="宋体" w:eastAsia="宋体" w:hAnsi="宋体" w:cs="Times New Roman" w:hint="eastAsia"/>
                <w:szCs w:val="21"/>
              </w:rPr>
              <w:t>疫情</w:t>
            </w:r>
            <w:r w:rsidRPr="007C41AF">
              <w:rPr>
                <w:rFonts w:ascii="宋体" w:eastAsia="宋体" w:hAnsi="宋体" w:cs="Times New Roman"/>
                <w:szCs w:val="21"/>
              </w:rPr>
              <w:t>防控重点保障企业（</w:t>
            </w:r>
            <w:r w:rsidRPr="007C41AF">
              <w:rPr>
                <w:rFonts w:ascii="宋体" w:eastAsia="宋体" w:hAnsi="宋体" w:cs="Times New Roman" w:hint="eastAsia"/>
                <w:szCs w:val="21"/>
              </w:rPr>
              <w:t>以下</w:t>
            </w:r>
            <w:r w:rsidRPr="007C41AF">
              <w:rPr>
                <w:rFonts w:ascii="宋体" w:eastAsia="宋体" w:hAnsi="宋体" w:cs="Times New Roman"/>
                <w:szCs w:val="21"/>
              </w:rPr>
              <w:t>简称</w:t>
            </w:r>
            <w:r w:rsidRPr="007C41AF">
              <w:rPr>
                <w:rFonts w:ascii="宋体" w:eastAsia="宋体" w:hAnsi="宋体" w:cs="Times New Roman" w:hint="eastAsia"/>
                <w:szCs w:val="21"/>
              </w:rPr>
              <w:t>“</w:t>
            </w:r>
            <w:r w:rsidRPr="007C41AF">
              <w:rPr>
                <w:rFonts w:ascii="宋体" w:eastAsia="宋体" w:hAnsi="宋体" w:cs="Times New Roman"/>
                <w:szCs w:val="21"/>
              </w:rPr>
              <w:t>重点保障企业</w:t>
            </w:r>
            <w:r w:rsidRPr="007C41AF">
              <w:rPr>
                <w:rFonts w:ascii="宋体" w:eastAsia="宋体" w:hAnsi="宋体" w:cs="Times New Roman" w:hint="eastAsia"/>
                <w:szCs w:val="21"/>
              </w:rPr>
              <w:t>”</w:t>
            </w:r>
            <w:r w:rsidRPr="007C41AF">
              <w:rPr>
                <w:rFonts w:ascii="宋体" w:eastAsia="宋体" w:hAnsi="宋体" w:cs="Times New Roman"/>
                <w:szCs w:val="21"/>
              </w:rPr>
              <w:t>）</w:t>
            </w:r>
            <w:r w:rsidRPr="007C41AF">
              <w:rPr>
                <w:rFonts w:ascii="宋体" w:eastAsia="宋体" w:hAnsi="宋体" w:cs="Times New Roman" w:hint="eastAsia"/>
                <w:szCs w:val="21"/>
              </w:rPr>
              <w:t>，</w:t>
            </w:r>
            <w:r w:rsidRPr="007C41AF">
              <w:rPr>
                <w:rFonts w:ascii="宋体" w:eastAsia="宋体" w:hAnsi="宋体" w:cs="Times New Roman"/>
                <w:szCs w:val="21"/>
              </w:rPr>
              <w:t>直接参与投标的，</w:t>
            </w:r>
            <w:r w:rsidRPr="007C41AF">
              <w:rPr>
                <w:rFonts w:ascii="宋体" w:eastAsia="宋体" w:hAnsi="宋体" w:cs="Times New Roman" w:hint="eastAsia"/>
                <w:szCs w:val="21"/>
              </w:rPr>
              <w:t>提供至少</w:t>
            </w:r>
            <w:r w:rsidRPr="007C41AF">
              <w:rPr>
                <w:rFonts w:ascii="宋体" w:eastAsia="宋体" w:hAnsi="宋体" w:cs="Times New Roman"/>
                <w:szCs w:val="21"/>
              </w:rPr>
              <w:t>一项自身属于重点保障企业</w:t>
            </w:r>
            <w:r w:rsidRPr="007C41AF">
              <w:rPr>
                <w:rFonts w:ascii="宋体" w:eastAsia="宋体" w:hAnsi="宋体" w:cs="Times New Roman" w:hint="eastAsia"/>
                <w:szCs w:val="21"/>
              </w:rPr>
              <w:t>的</w:t>
            </w:r>
            <w:r w:rsidRPr="007C41AF">
              <w:rPr>
                <w:rFonts w:ascii="宋体" w:eastAsia="宋体" w:hAnsi="宋体" w:cs="Times New Roman"/>
                <w:szCs w:val="21"/>
              </w:rPr>
              <w:t>证明材料（</w:t>
            </w:r>
            <w:r w:rsidRPr="007C41AF">
              <w:rPr>
                <w:rFonts w:ascii="宋体" w:eastAsia="宋体" w:hAnsi="宋体" w:cs="Times New Roman" w:hint="eastAsia"/>
                <w:szCs w:val="21"/>
              </w:rPr>
              <w:t>名单查询网页</w:t>
            </w:r>
            <w:r w:rsidRPr="007C41AF">
              <w:rPr>
                <w:rFonts w:ascii="宋体" w:eastAsia="宋体" w:hAnsi="宋体" w:cs="Times New Roman"/>
                <w:szCs w:val="21"/>
              </w:rPr>
              <w:t>链接、名单网页截图</w:t>
            </w:r>
            <w:r w:rsidRPr="007C41AF">
              <w:rPr>
                <w:rFonts w:ascii="宋体" w:eastAsia="宋体" w:hAnsi="宋体" w:cs="Times New Roman" w:hint="eastAsia"/>
                <w:szCs w:val="21"/>
              </w:rPr>
              <w:t>、</w:t>
            </w:r>
            <w:r w:rsidRPr="007C41AF">
              <w:rPr>
                <w:rFonts w:ascii="宋体" w:eastAsia="宋体" w:hAnsi="宋体" w:cs="Times New Roman"/>
                <w:szCs w:val="21"/>
              </w:rPr>
              <w:t>政府部门出具的文件或者企业享受重点保障企业</w:t>
            </w:r>
            <w:r w:rsidRPr="007C41AF">
              <w:rPr>
                <w:rFonts w:ascii="宋体" w:eastAsia="宋体" w:hAnsi="宋体" w:cs="Times New Roman" w:hint="eastAsia"/>
                <w:szCs w:val="21"/>
              </w:rPr>
              <w:t>优惠</w:t>
            </w:r>
            <w:r w:rsidRPr="007C41AF">
              <w:rPr>
                <w:rFonts w:ascii="宋体" w:eastAsia="宋体" w:hAnsi="宋体" w:cs="Times New Roman"/>
                <w:szCs w:val="21"/>
              </w:rPr>
              <w:t>政策的其他证明文件</w:t>
            </w:r>
            <w:r w:rsidRPr="007C41AF">
              <w:rPr>
                <w:rFonts w:ascii="宋体" w:eastAsia="宋体" w:hAnsi="宋体" w:cs="Times New Roman" w:hint="eastAsia"/>
                <w:szCs w:val="21"/>
              </w:rPr>
              <w:t>均可</w:t>
            </w:r>
            <w:r w:rsidRPr="007C41AF">
              <w:rPr>
                <w:rFonts w:ascii="宋体" w:eastAsia="宋体" w:hAnsi="宋体" w:cs="Times New Roman"/>
                <w:szCs w:val="21"/>
              </w:rPr>
              <w:t>）</w:t>
            </w:r>
            <w:r w:rsidRPr="007C41AF">
              <w:rPr>
                <w:rFonts w:ascii="宋体" w:eastAsia="宋体" w:hAnsi="宋体" w:cs="Times New Roman" w:hint="eastAsia"/>
                <w:szCs w:val="21"/>
              </w:rPr>
              <w:t>，</w:t>
            </w:r>
            <w:r w:rsidRPr="007C41AF">
              <w:rPr>
                <w:rFonts w:ascii="宋体" w:eastAsia="宋体" w:hAnsi="宋体" w:cs="Times New Roman"/>
                <w:szCs w:val="21"/>
              </w:rPr>
              <w:t>得</w:t>
            </w:r>
            <w:r w:rsidRPr="007C41AF">
              <w:rPr>
                <w:rFonts w:ascii="宋体" w:eastAsia="宋体" w:hAnsi="宋体" w:cs="Times New Roman" w:hint="eastAsia"/>
                <w:szCs w:val="21"/>
              </w:rPr>
              <w:t>60</w:t>
            </w:r>
            <w:r w:rsidRPr="007C41AF">
              <w:rPr>
                <w:rFonts w:ascii="宋体" w:eastAsia="宋体" w:hAnsi="宋体" w:cs="Times New Roman"/>
                <w:szCs w:val="21"/>
              </w:rPr>
              <w:t>%</w:t>
            </w:r>
          </w:p>
          <w:p w:rsidR="007C41AF" w:rsidRPr="007C41AF" w:rsidRDefault="007C41AF" w:rsidP="007C41AF">
            <w:pPr>
              <w:rPr>
                <w:rFonts w:ascii="宋体" w:eastAsia="宋体" w:hAnsi="宋体" w:cs="Times New Roman"/>
                <w:szCs w:val="21"/>
              </w:rPr>
            </w:pPr>
            <w:r w:rsidRPr="007C41AF">
              <w:rPr>
                <w:rFonts w:ascii="宋体" w:eastAsia="宋体" w:hAnsi="宋体" w:cs="Times New Roman" w:hint="eastAsia"/>
                <w:szCs w:val="21"/>
              </w:rPr>
              <w:t>2、</w:t>
            </w:r>
            <w:proofErr w:type="gramStart"/>
            <w:r w:rsidRPr="007C41AF">
              <w:rPr>
                <w:rFonts w:ascii="宋体" w:eastAsia="宋体" w:hAnsi="宋体" w:cs="Times New Roman" w:hint="eastAsia"/>
                <w:szCs w:val="21"/>
              </w:rPr>
              <w:t>稳岗</w:t>
            </w:r>
            <w:r w:rsidRPr="007C41AF">
              <w:rPr>
                <w:rFonts w:ascii="宋体" w:eastAsia="宋体" w:hAnsi="宋体" w:cs="Times New Roman"/>
                <w:szCs w:val="21"/>
              </w:rPr>
              <w:t>企业</w:t>
            </w:r>
            <w:proofErr w:type="gramEnd"/>
            <w:r w:rsidRPr="007C41AF">
              <w:rPr>
                <w:rFonts w:ascii="宋体" w:eastAsia="宋体" w:hAnsi="宋体" w:cs="Times New Roman"/>
                <w:szCs w:val="21"/>
              </w:rPr>
              <w:t>：</w:t>
            </w:r>
            <w:r w:rsidRPr="007C41AF">
              <w:rPr>
                <w:rFonts w:ascii="宋体" w:eastAsia="宋体" w:hAnsi="宋体" w:cs="Times New Roman" w:hint="eastAsia"/>
                <w:szCs w:val="21"/>
              </w:rPr>
              <w:t>未</w:t>
            </w:r>
            <w:r w:rsidRPr="007C41AF">
              <w:rPr>
                <w:rFonts w:ascii="宋体" w:eastAsia="宋体" w:hAnsi="宋体" w:cs="Times New Roman"/>
                <w:szCs w:val="21"/>
              </w:rPr>
              <w:t>裁员或者裁员率低于</w:t>
            </w:r>
            <w:r w:rsidRPr="007C41AF">
              <w:rPr>
                <w:rFonts w:ascii="宋体" w:eastAsia="宋体" w:hAnsi="宋体" w:cs="Times New Roman" w:hint="eastAsia"/>
                <w:szCs w:val="21"/>
              </w:rPr>
              <w:t>20</w:t>
            </w:r>
            <w:r w:rsidRPr="007C41AF">
              <w:rPr>
                <w:rFonts w:ascii="宋体" w:eastAsia="宋体" w:hAnsi="宋体" w:cs="Times New Roman"/>
                <w:szCs w:val="21"/>
              </w:rPr>
              <w:t>%的企业，即投标前一个月实际参加</w:t>
            </w:r>
            <w:r w:rsidRPr="007C41AF">
              <w:rPr>
                <w:rFonts w:ascii="宋体" w:eastAsia="宋体" w:hAnsi="宋体" w:cs="Times New Roman" w:hint="eastAsia"/>
                <w:szCs w:val="21"/>
              </w:rPr>
              <w:t>社会保险</w:t>
            </w:r>
            <w:r w:rsidRPr="007C41AF">
              <w:rPr>
                <w:rFonts w:ascii="宋体" w:eastAsia="宋体" w:hAnsi="宋体" w:cs="Times New Roman"/>
                <w:szCs w:val="21"/>
              </w:rPr>
              <w:t>（</w:t>
            </w:r>
            <w:r w:rsidRPr="007C41AF">
              <w:rPr>
                <w:rFonts w:ascii="宋体" w:eastAsia="宋体" w:hAnsi="宋体" w:cs="Times New Roman" w:hint="eastAsia"/>
                <w:szCs w:val="21"/>
              </w:rPr>
              <w:t>至少</w:t>
            </w:r>
            <w:r w:rsidRPr="007C41AF">
              <w:rPr>
                <w:rFonts w:ascii="宋体" w:eastAsia="宋体" w:hAnsi="宋体" w:cs="Times New Roman"/>
                <w:szCs w:val="21"/>
              </w:rPr>
              <w:t>包括养老保险）</w:t>
            </w:r>
            <w:r w:rsidRPr="007C41AF">
              <w:rPr>
                <w:rFonts w:ascii="宋体" w:eastAsia="宋体" w:hAnsi="宋体" w:cs="Times New Roman" w:hint="eastAsia"/>
                <w:szCs w:val="21"/>
              </w:rPr>
              <w:t>的</w:t>
            </w:r>
            <w:r w:rsidRPr="007C41AF">
              <w:rPr>
                <w:rFonts w:ascii="宋体" w:eastAsia="宋体" w:hAnsi="宋体" w:cs="Times New Roman"/>
                <w:szCs w:val="21"/>
              </w:rPr>
              <w:t>员工人数（</w:t>
            </w:r>
            <w:r w:rsidRPr="007C41AF">
              <w:rPr>
                <w:rFonts w:ascii="宋体" w:eastAsia="宋体" w:hAnsi="宋体" w:cs="Times New Roman" w:hint="eastAsia"/>
                <w:szCs w:val="21"/>
              </w:rPr>
              <w:t>含</w:t>
            </w:r>
            <w:r w:rsidRPr="007C41AF">
              <w:rPr>
                <w:rFonts w:ascii="宋体" w:eastAsia="宋体" w:hAnsi="宋体" w:cs="Times New Roman"/>
                <w:szCs w:val="21"/>
              </w:rPr>
              <w:t>免缴或延期缴纳社会保险人数）</w:t>
            </w:r>
            <w:r w:rsidRPr="007C41AF">
              <w:rPr>
                <w:rFonts w:ascii="宋体" w:eastAsia="宋体" w:hAnsi="宋体" w:cs="Times New Roman" w:hint="eastAsia"/>
                <w:szCs w:val="21"/>
              </w:rPr>
              <w:t>不低于2019年12月</w:t>
            </w:r>
            <w:r w:rsidRPr="007C41AF">
              <w:rPr>
                <w:rFonts w:ascii="宋体" w:eastAsia="宋体" w:hAnsi="宋体" w:cs="Times New Roman"/>
                <w:szCs w:val="21"/>
              </w:rPr>
              <w:t>同口径人数</w:t>
            </w:r>
            <w:r w:rsidRPr="007C41AF">
              <w:rPr>
                <w:rFonts w:ascii="宋体" w:eastAsia="宋体" w:hAnsi="宋体" w:cs="Times New Roman" w:hint="eastAsia"/>
                <w:szCs w:val="21"/>
              </w:rPr>
              <w:t>80</w:t>
            </w:r>
            <w:r w:rsidRPr="007C41AF">
              <w:rPr>
                <w:rFonts w:ascii="宋体" w:eastAsia="宋体" w:hAnsi="宋体" w:cs="Times New Roman"/>
                <w:szCs w:val="21"/>
              </w:rPr>
              <w:t>%（</w:t>
            </w:r>
            <w:r w:rsidRPr="007C41AF">
              <w:rPr>
                <w:rFonts w:ascii="宋体" w:eastAsia="宋体" w:hAnsi="宋体" w:cs="Times New Roman" w:hint="eastAsia"/>
                <w:szCs w:val="21"/>
              </w:rPr>
              <w:t>含</w:t>
            </w:r>
            <w:r w:rsidRPr="007C41AF">
              <w:rPr>
                <w:rFonts w:ascii="宋体" w:eastAsia="宋体" w:hAnsi="宋体" w:cs="Times New Roman"/>
                <w:szCs w:val="21"/>
              </w:rPr>
              <w:t>）</w:t>
            </w:r>
            <w:r w:rsidRPr="007C41AF">
              <w:rPr>
                <w:rFonts w:ascii="宋体" w:eastAsia="宋体" w:hAnsi="宋体" w:cs="Times New Roman" w:hint="eastAsia"/>
                <w:szCs w:val="21"/>
              </w:rPr>
              <w:t>的</w:t>
            </w:r>
            <w:r w:rsidRPr="007C41AF">
              <w:rPr>
                <w:rFonts w:ascii="宋体" w:eastAsia="宋体" w:hAnsi="宋体" w:cs="Times New Roman"/>
                <w:szCs w:val="21"/>
              </w:rPr>
              <w:t>企业，</w:t>
            </w:r>
            <w:proofErr w:type="gramStart"/>
            <w:r w:rsidRPr="007C41AF">
              <w:rPr>
                <w:rFonts w:ascii="宋体" w:eastAsia="宋体" w:hAnsi="宋体" w:cs="Times New Roman"/>
                <w:szCs w:val="21"/>
              </w:rPr>
              <w:t>视为稳岗企业</w:t>
            </w:r>
            <w:proofErr w:type="gramEnd"/>
            <w:r w:rsidRPr="007C41AF">
              <w:rPr>
                <w:rFonts w:ascii="宋体" w:eastAsia="宋体" w:hAnsi="宋体" w:cs="Times New Roman"/>
                <w:szCs w:val="21"/>
              </w:rPr>
              <w:t>，提供自身</w:t>
            </w:r>
            <w:proofErr w:type="gramStart"/>
            <w:r w:rsidRPr="007C41AF">
              <w:rPr>
                <w:rFonts w:ascii="宋体" w:eastAsia="宋体" w:hAnsi="宋体" w:cs="Times New Roman"/>
                <w:szCs w:val="21"/>
              </w:rPr>
              <w:t>符合稳岗企业</w:t>
            </w:r>
            <w:proofErr w:type="gramEnd"/>
            <w:r w:rsidRPr="007C41AF">
              <w:rPr>
                <w:rFonts w:ascii="宋体" w:eastAsia="宋体" w:hAnsi="宋体" w:cs="Times New Roman"/>
                <w:szCs w:val="21"/>
              </w:rPr>
              <w:t>条件的承诺函</w:t>
            </w:r>
            <w:r w:rsidRPr="007C41AF">
              <w:rPr>
                <w:rFonts w:ascii="宋体" w:eastAsia="宋体" w:hAnsi="宋体" w:cs="Times New Roman" w:hint="eastAsia"/>
                <w:szCs w:val="21"/>
              </w:rPr>
              <w:t>（格式</w:t>
            </w:r>
            <w:r w:rsidRPr="007C41AF">
              <w:rPr>
                <w:rFonts w:ascii="宋体" w:eastAsia="宋体" w:hAnsi="宋体" w:cs="Times New Roman"/>
                <w:szCs w:val="21"/>
              </w:rPr>
              <w:t>自拟</w:t>
            </w:r>
            <w:r w:rsidRPr="007C41AF">
              <w:rPr>
                <w:rFonts w:ascii="宋体" w:eastAsia="宋体" w:hAnsi="宋体" w:cs="Times New Roman" w:hint="eastAsia"/>
                <w:szCs w:val="21"/>
              </w:rPr>
              <w:t>），</w:t>
            </w:r>
            <w:r w:rsidRPr="007C41AF">
              <w:rPr>
                <w:rFonts w:ascii="宋体" w:eastAsia="宋体" w:hAnsi="宋体" w:cs="Times New Roman"/>
                <w:szCs w:val="21"/>
              </w:rPr>
              <w:t>得</w:t>
            </w:r>
            <w:r w:rsidRPr="007C41AF">
              <w:rPr>
                <w:rFonts w:ascii="宋体" w:eastAsia="宋体" w:hAnsi="宋体" w:cs="Times New Roman" w:hint="eastAsia"/>
                <w:szCs w:val="21"/>
              </w:rPr>
              <w:t>40</w:t>
            </w:r>
            <w:r w:rsidRPr="007C41AF">
              <w:rPr>
                <w:rFonts w:ascii="宋体" w:eastAsia="宋体" w:hAnsi="宋体" w:cs="Times New Roman"/>
                <w:szCs w:val="21"/>
              </w:rPr>
              <w:t>%。</w:t>
            </w:r>
          </w:p>
          <w:p w:rsidR="007C41AF" w:rsidRPr="007C41AF" w:rsidRDefault="007C41AF" w:rsidP="007C41AF">
            <w:pPr>
              <w:rPr>
                <w:rFonts w:ascii="宋体" w:eastAsia="宋体" w:hAnsi="宋体" w:cs="Times New Roman"/>
                <w:szCs w:val="21"/>
              </w:rPr>
            </w:pPr>
            <w:r w:rsidRPr="007C41AF">
              <w:rPr>
                <w:rFonts w:ascii="宋体" w:eastAsia="宋体" w:hAnsi="宋体" w:cs="Times New Roman" w:hint="eastAsia"/>
                <w:b/>
                <w:szCs w:val="21"/>
              </w:rPr>
              <w:t>备注：</w:t>
            </w:r>
            <w:r w:rsidRPr="007C41AF">
              <w:rPr>
                <w:rFonts w:ascii="宋体" w:eastAsia="宋体" w:hAnsi="宋体" w:cs="Times New Roman" w:hint="eastAsia"/>
                <w:szCs w:val="21"/>
              </w:rPr>
              <w:t>投标人</w:t>
            </w:r>
            <w:r w:rsidRPr="007C41AF">
              <w:rPr>
                <w:rFonts w:ascii="宋体" w:eastAsia="宋体" w:hAnsi="宋体" w:cs="Times New Roman"/>
                <w:szCs w:val="21"/>
              </w:rPr>
              <w:t>提供虚假承诺的，将</w:t>
            </w:r>
            <w:r w:rsidRPr="007C41AF">
              <w:rPr>
                <w:rFonts w:ascii="宋体" w:eastAsia="宋体" w:hAnsi="宋体" w:cs="Times New Roman" w:hint="eastAsia"/>
                <w:szCs w:val="21"/>
              </w:rPr>
              <w:t>做</w:t>
            </w:r>
            <w:r w:rsidRPr="007C41AF">
              <w:rPr>
                <w:rFonts w:ascii="宋体" w:eastAsia="宋体" w:hAnsi="宋体" w:cs="Times New Roman"/>
                <w:szCs w:val="21"/>
              </w:rPr>
              <w:t>无效标处理，涉嫌存在违法违规行为的，依法报主管部门处理处罚</w:t>
            </w:r>
            <w:r w:rsidRPr="007C41AF">
              <w:rPr>
                <w:rFonts w:ascii="宋体" w:eastAsia="宋体" w:hAnsi="宋体" w:cs="Times New Roman" w:hint="eastAsia"/>
                <w:szCs w:val="21"/>
              </w:rPr>
              <w:t>。</w:t>
            </w:r>
          </w:p>
        </w:tc>
      </w:tr>
      <w:tr w:rsidR="007C41AF" w:rsidRPr="007C41AF" w:rsidTr="00F302AA">
        <w:trPr>
          <w:jc w:val="center"/>
        </w:trPr>
        <w:tc>
          <w:tcPr>
            <w:tcW w:w="386" w:type="pct"/>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b/>
                <w:szCs w:val="21"/>
              </w:rPr>
              <w:t>4</w:t>
            </w:r>
          </w:p>
        </w:tc>
        <w:tc>
          <w:tcPr>
            <w:tcW w:w="2508" w:type="pct"/>
            <w:gridSpan w:val="4"/>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hint="eastAsia"/>
                <w:b/>
                <w:szCs w:val="21"/>
              </w:rPr>
              <w:t>诚信情况</w:t>
            </w:r>
          </w:p>
        </w:tc>
        <w:tc>
          <w:tcPr>
            <w:tcW w:w="2106" w:type="pct"/>
            <w:vAlign w:val="center"/>
          </w:tcPr>
          <w:p w:rsidR="007C41AF" w:rsidRPr="007C41AF" w:rsidRDefault="007C41AF" w:rsidP="007C41AF">
            <w:pPr>
              <w:numPr>
                <w:ilvl w:val="12"/>
                <w:numId w:val="0"/>
              </w:numPr>
              <w:autoSpaceDE w:val="0"/>
              <w:autoSpaceDN w:val="0"/>
              <w:adjustRightInd w:val="0"/>
              <w:jc w:val="center"/>
              <w:textAlignment w:val="baseline"/>
              <w:rPr>
                <w:rFonts w:ascii="宋体" w:eastAsia="宋体" w:hAnsi="宋体" w:cs="Times New Roman"/>
                <w:b/>
                <w:kern w:val="0"/>
                <w:szCs w:val="21"/>
              </w:rPr>
            </w:pPr>
            <w:r w:rsidRPr="007C41AF">
              <w:rPr>
                <w:rFonts w:ascii="宋体" w:eastAsia="宋体" w:hAnsi="宋体" w:cs="Times New Roman" w:hint="eastAsia"/>
                <w:b/>
                <w:kern w:val="0"/>
                <w:szCs w:val="21"/>
              </w:rPr>
              <w:t>5</w:t>
            </w:r>
          </w:p>
        </w:tc>
      </w:tr>
      <w:tr w:rsidR="007C41AF" w:rsidRPr="007C41AF" w:rsidTr="00F302AA">
        <w:trPr>
          <w:jc w:val="center"/>
        </w:trPr>
        <w:tc>
          <w:tcPr>
            <w:tcW w:w="386" w:type="pct"/>
            <w:vMerge w:val="restart"/>
            <w:vAlign w:val="center"/>
          </w:tcPr>
          <w:p w:rsidR="007C41AF" w:rsidRPr="007C41AF" w:rsidRDefault="007C41AF" w:rsidP="007C41AF">
            <w:pPr>
              <w:jc w:val="center"/>
              <w:rPr>
                <w:rFonts w:ascii="宋体" w:eastAsia="宋体" w:hAnsi="宋体" w:cs="Times New Roman"/>
                <w:b/>
                <w:szCs w:val="21"/>
              </w:rPr>
            </w:pPr>
          </w:p>
        </w:tc>
        <w:tc>
          <w:tcPr>
            <w:tcW w:w="406" w:type="pct"/>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hint="eastAsia"/>
                <w:b/>
                <w:szCs w:val="21"/>
              </w:rPr>
              <w:t>序号</w:t>
            </w:r>
          </w:p>
        </w:tc>
        <w:tc>
          <w:tcPr>
            <w:tcW w:w="902" w:type="pct"/>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hint="eastAsia"/>
                <w:b/>
                <w:szCs w:val="21"/>
              </w:rPr>
              <w:t>评分因素</w:t>
            </w:r>
          </w:p>
        </w:tc>
        <w:tc>
          <w:tcPr>
            <w:tcW w:w="514" w:type="pct"/>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hint="eastAsia"/>
                <w:b/>
                <w:szCs w:val="21"/>
              </w:rPr>
              <w:t>权重</w:t>
            </w:r>
          </w:p>
        </w:tc>
        <w:tc>
          <w:tcPr>
            <w:tcW w:w="686" w:type="pct"/>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hint="eastAsia"/>
                <w:b/>
                <w:szCs w:val="21"/>
              </w:rPr>
              <w:t>评分方式</w:t>
            </w:r>
          </w:p>
        </w:tc>
        <w:tc>
          <w:tcPr>
            <w:tcW w:w="2106" w:type="pct"/>
            <w:vAlign w:val="center"/>
          </w:tcPr>
          <w:p w:rsidR="007C41AF" w:rsidRPr="007C41AF" w:rsidRDefault="007C41AF" w:rsidP="007C41AF">
            <w:pPr>
              <w:jc w:val="center"/>
              <w:rPr>
                <w:rFonts w:ascii="宋体" w:eastAsia="宋体" w:hAnsi="宋体" w:cs="Times New Roman"/>
                <w:b/>
                <w:szCs w:val="21"/>
              </w:rPr>
            </w:pPr>
            <w:r w:rsidRPr="007C41AF">
              <w:rPr>
                <w:rFonts w:ascii="宋体" w:eastAsia="宋体" w:hAnsi="宋体" w:cs="Times New Roman" w:hint="eastAsia"/>
                <w:b/>
                <w:szCs w:val="21"/>
              </w:rPr>
              <w:t>评分准则</w:t>
            </w:r>
          </w:p>
        </w:tc>
      </w:tr>
      <w:tr w:rsidR="007C41AF" w:rsidRPr="007C41AF" w:rsidTr="00F302AA">
        <w:trPr>
          <w:jc w:val="center"/>
        </w:trPr>
        <w:tc>
          <w:tcPr>
            <w:tcW w:w="386" w:type="pct"/>
            <w:vMerge/>
            <w:vAlign w:val="center"/>
          </w:tcPr>
          <w:p w:rsidR="007C41AF" w:rsidRPr="007C41AF" w:rsidRDefault="007C41AF" w:rsidP="007C41AF">
            <w:pPr>
              <w:jc w:val="center"/>
              <w:outlineLvl w:val="0"/>
              <w:rPr>
                <w:rFonts w:ascii="宋体" w:eastAsia="宋体" w:hAnsi="宋体" w:cs="Times New Roman"/>
                <w:szCs w:val="21"/>
              </w:rPr>
            </w:pPr>
          </w:p>
        </w:tc>
        <w:tc>
          <w:tcPr>
            <w:tcW w:w="40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1</w:t>
            </w:r>
          </w:p>
        </w:tc>
        <w:tc>
          <w:tcPr>
            <w:tcW w:w="902"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诚信</w:t>
            </w:r>
          </w:p>
        </w:tc>
        <w:tc>
          <w:tcPr>
            <w:tcW w:w="514"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szCs w:val="21"/>
              </w:rPr>
              <w:t>5</w:t>
            </w:r>
          </w:p>
        </w:tc>
        <w:tc>
          <w:tcPr>
            <w:tcW w:w="686" w:type="pct"/>
            <w:vAlign w:val="center"/>
          </w:tcPr>
          <w:p w:rsidR="007C41AF" w:rsidRPr="007C41AF" w:rsidRDefault="007C41AF" w:rsidP="007C41AF">
            <w:pPr>
              <w:jc w:val="center"/>
              <w:rPr>
                <w:rFonts w:ascii="宋体" w:eastAsia="宋体" w:hAnsi="宋体" w:cs="Times New Roman"/>
                <w:szCs w:val="21"/>
              </w:rPr>
            </w:pPr>
            <w:r w:rsidRPr="007C41AF">
              <w:rPr>
                <w:rFonts w:ascii="宋体" w:eastAsia="宋体" w:hAnsi="宋体" w:cs="Times New Roman" w:hint="eastAsia"/>
                <w:szCs w:val="21"/>
              </w:rPr>
              <w:t>评委评分</w:t>
            </w:r>
          </w:p>
        </w:tc>
        <w:tc>
          <w:tcPr>
            <w:tcW w:w="2106" w:type="pct"/>
          </w:tcPr>
          <w:p w:rsidR="007C41AF" w:rsidRPr="007C41AF" w:rsidRDefault="007C41AF" w:rsidP="007C41AF">
            <w:pPr>
              <w:rPr>
                <w:rFonts w:ascii="宋体" w:eastAsia="宋体" w:hAnsi="宋体" w:cs="Times New Roman"/>
                <w:szCs w:val="21"/>
              </w:rPr>
            </w:pPr>
            <w:r w:rsidRPr="007C41AF">
              <w:rPr>
                <w:rFonts w:ascii="宋体" w:eastAsia="宋体" w:hAnsi="宋体" w:cs="宋体" w:hint="eastAsia"/>
                <w:szCs w:val="21"/>
              </w:rPr>
              <w:t>根据《深圳市财政委员会关于加强招投标评审环节诚信管理的通知》（深</w:t>
            </w:r>
            <w:proofErr w:type="gramStart"/>
            <w:r w:rsidRPr="007C41AF">
              <w:rPr>
                <w:rFonts w:ascii="宋体" w:eastAsia="宋体" w:hAnsi="宋体" w:cs="宋体" w:hint="eastAsia"/>
                <w:szCs w:val="21"/>
              </w:rPr>
              <w:t>财购[</w:t>
            </w:r>
            <w:proofErr w:type="gramEnd"/>
            <w:r w:rsidRPr="007C41AF">
              <w:rPr>
                <w:rFonts w:ascii="宋体" w:eastAsia="宋体" w:hAnsi="宋体" w:cs="宋体" w:hint="eastAsia"/>
                <w:szCs w:val="21"/>
              </w:rPr>
              <w:t>2013]27号）和《深圳市财政委员会关于印发&lt;深圳市政府采购供应商诚信管理暂行办法操作细则&gt;的通知》(深</w:t>
            </w:r>
            <w:proofErr w:type="gramStart"/>
            <w:r w:rsidRPr="007C41AF">
              <w:rPr>
                <w:rFonts w:ascii="宋体" w:eastAsia="宋体" w:hAnsi="宋体" w:cs="宋体" w:hint="eastAsia"/>
                <w:szCs w:val="21"/>
              </w:rPr>
              <w:t>财购[</w:t>
            </w:r>
            <w:proofErr w:type="gramEnd"/>
            <w:r w:rsidRPr="007C41AF">
              <w:rPr>
                <w:rFonts w:ascii="宋体" w:eastAsia="宋体" w:hAnsi="宋体" w:cs="宋体" w:hint="eastAsia"/>
                <w:szCs w:val="21"/>
              </w:rPr>
              <w:t>2017]42号)的要求，投标人在参与政府采购活动中存在诚信相关问题且在主管部门相关处理措施实施期限内的，本项不得分，否则得满分。投标人无需提供任何证明材料，由工作人员依据市采购中心系统查询结果向评审委员会提供相关信息。</w:t>
            </w:r>
          </w:p>
        </w:tc>
      </w:tr>
    </w:tbl>
    <w:p w:rsidR="007C41AF" w:rsidRPr="007C41AF" w:rsidRDefault="007C41AF" w:rsidP="007C41AF">
      <w:pPr>
        <w:spacing w:line="340" w:lineRule="exact"/>
        <w:ind w:firstLineChars="200" w:firstLine="422"/>
        <w:rPr>
          <w:rFonts w:ascii="宋体" w:eastAsia="宋体" w:hAnsi="宋体" w:cs="Times New Roman"/>
          <w:szCs w:val="21"/>
        </w:rPr>
      </w:pPr>
      <w:r w:rsidRPr="007C41AF">
        <w:rPr>
          <w:rFonts w:ascii="宋体" w:eastAsia="宋体" w:hAnsi="宋体" w:cs="Times New Roman" w:hint="eastAsia"/>
          <w:b/>
          <w:szCs w:val="21"/>
        </w:rPr>
        <w:t>说明：</w:t>
      </w:r>
      <w:r w:rsidRPr="007C41AF">
        <w:rPr>
          <w:rFonts w:ascii="宋体" w:eastAsia="宋体" w:hAnsi="宋体" w:cs="Times New Roman" w:hint="eastAsia"/>
          <w:szCs w:val="21"/>
        </w:rPr>
        <w:t>1、本评分表中每一栏的得分最高不得超过该项评审指标的分值。2、表中要求提供相关计分证明文件的内容，投标文件中须明确加以说明，未按要求提供相关文件或说明不清楚的按不符合要求处理。</w:t>
      </w:r>
    </w:p>
    <w:p w:rsidR="007C41AF" w:rsidRPr="007C41AF" w:rsidRDefault="007C41AF" w:rsidP="007C41AF">
      <w:pPr>
        <w:spacing w:line="340" w:lineRule="exact"/>
        <w:ind w:firstLineChars="200" w:firstLine="422"/>
        <w:rPr>
          <w:rFonts w:ascii="宋体" w:eastAsia="宋体" w:hAnsi="宋体" w:cs="Times New Roman"/>
          <w:b/>
          <w:szCs w:val="21"/>
        </w:rPr>
      </w:pPr>
      <w:r w:rsidRPr="007C41AF">
        <w:rPr>
          <w:rFonts w:ascii="宋体" w:eastAsia="宋体" w:hAnsi="宋体" w:cs="Times New Roman" w:hint="eastAsia"/>
          <w:b/>
          <w:szCs w:val="21"/>
        </w:rPr>
        <w:t>三、评标及定标程序</w:t>
      </w:r>
    </w:p>
    <w:p w:rsidR="007C41AF" w:rsidRPr="007C41AF" w:rsidRDefault="007C41AF" w:rsidP="007C41AF">
      <w:pPr>
        <w:spacing w:line="360" w:lineRule="exact"/>
        <w:ind w:firstLineChars="200" w:firstLine="422"/>
        <w:rPr>
          <w:rFonts w:ascii="宋体" w:eastAsia="宋体" w:hAnsi="宋体" w:cs="Times New Roman"/>
          <w:b/>
          <w:szCs w:val="21"/>
        </w:rPr>
      </w:pPr>
      <w:r w:rsidRPr="007C41AF">
        <w:rPr>
          <w:rFonts w:ascii="宋体" w:eastAsia="宋体" w:hAnsi="宋体" w:cs="Times New Roman" w:hint="eastAsia"/>
          <w:b/>
          <w:szCs w:val="21"/>
        </w:rPr>
        <w:t>（一）授权评标委员会确定中标单位的方式</w:t>
      </w:r>
    </w:p>
    <w:p w:rsidR="007C41AF" w:rsidRPr="007C41AF" w:rsidRDefault="007C41AF" w:rsidP="007C41AF">
      <w:pPr>
        <w:numPr>
          <w:ilvl w:val="0"/>
          <w:numId w:val="1"/>
        </w:numPr>
        <w:spacing w:line="360" w:lineRule="exact"/>
        <w:rPr>
          <w:rFonts w:ascii="宋体" w:eastAsia="宋体" w:hAnsi="宋体" w:cs="Times New Roman"/>
          <w:b/>
          <w:szCs w:val="21"/>
        </w:rPr>
      </w:pPr>
      <w:r w:rsidRPr="007C41AF">
        <w:rPr>
          <w:rFonts w:ascii="宋体" w:eastAsia="宋体" w:hAnsi="宋体" w:cs="Times New Roman"/>
          <w:b/>
          <w:szCs w:val="21"/>
        </w:rPr>
        <w:t>综合评分法</w:t>
      </w:r>
    </w:p>
    <w:p w:rsidR="007C41AF" w:rsidRPr="007C41AF" w:rsidRDefault="007C41AF" w:rsidP="007C41AF">
      <w:pPr>
        <w:spacing w:line="360" w:lineRule="exact"/>
        <w:ind w:firstLineChars="200" w:firstLine="422"/>
        <w:rPr>
          <w:rFonts w:ascii="Calibri" w:eastAsia="宋体" w:hAnsi="Calibri" w:cs="Times New Roman"/>
          <w:b/>
          <w:szCs w:val="21"/>
        </w:rPr>
      </w:pPr>
      <w:r w:rsidRPr="007C41AF">
        <w:rPr>
          <w:rFonts w:ascii="宋体" w:eastAsia="宋体" w:hAnsi="宋体" w:cs="Times New Roman" w:hint="eastAsia"/>
          <w:b/>
          <w:szCs w:val="21"/>
        </w:rPr>
        <w:t>1、</w:t>
      </w:r>
      <w:r w:rsidRPr="007C41AF">
        <w:rPr>
          <w:rFonts w:ascii="Calibri" w:eastAsia="宋体" w:hAnsi="宋体" w:cs="Times New Roman"/>
          <w:b/>
          <w:szCs w:val="21"/>
        </w:rPr>
        <w:t>符合性检查</w:t>
      </w:r>
    </w:p>
    <w:p w:rsidR="007C41AF" w:rsidRPr="007C41AF" w:rsidRDefault="007C41AF" w:rsidP="007C41AF">
      <w:pPr>
        <w:spacing w:line="360" w:lineRule="exact"/>
        <w:ind w:firstLineChars="200" w:firstLine="420"/>
        <w:rPr>
          <w:rFonts w:ascii="宋体" w:eastAsia="宋体" w:hAnsi="宋体" w:cs="Times New Roman"/>
          <w:bCs/>
          <w:szCs w:val="21"/>
        </w:rPr>
      </w:pPr>
      <w:r w:rsidRPr="007C41AF">
        <w:rPr>
          <w:rFonts w:ascii="宋体" w:eastAsia="宋体" w:hAnsi="宋体" w:cs="Times New Roman" w:hint="eastAsia"/>
          <w:bCs/>
          <w:szCs w:val="21"/>
        </w:rPr>
        <w:t>（1）</w:t>
      </w:r>
      <w:r w:rsidRPr="007C41AF">
        <w:rPr>
          <w:rFonts w:ascii="宋体" w:eastAsia="宋体" w:hAnsi="宋体" w:cs="Times New Roman"/>
          <w:bCs/>
          <w:szCs w:val="21"/>
        </w:rPr>
        <w:t>评标委员会根据</w:t>
      </w:r>
      <w:r w:rsidRPr="007C41AF">
        <w:rPr>
          <w:rFonts w:ascii="宋体" w:eastAsia="宋体" w:hAnsi="宋体" w:cs="Times New Roman" w:hint="eastAsia"/>
          <w:bCs/>
          <w:szCs w:val="21"/>
        </w:rPr>
        <w:t>《</w:t>
      </w:r>
      <w:r w:rsidRPr="007C41AF">
        <w:rPr>
          <w:rFonts w:ascii="宋体" w:eastAsia="宋体" w:hAnsi="宋体" w:cs="Times New Roman"/>
          <w:bCs/>
          <w:szCs w:val="21"/>
        </w:rPr>
        <w:t>符合性检查表》的内容和标准，对所有</w:t>
      </w:r>
      <w:r w:rsidRPr="007C41AF">
        <w:rPr>
          <w:rFonts w:ascii="宋体" w:eastAsia="宋体" w:hAnsi="宋体" w:cs="Times New Roman" w:hint="eastAsia"/>
          <w:bCs/>
          <w:szCs w:val="21"/>
        </w:rPr>
        <w:t>通过资格性核查的</w:t>
      </w:r>
      <w:r w:rsidRPr="007C41AF">
        <w:rPr>
          <w:rFonts w:ascii="宋体" w:eastAsia="宋体" w:hAnsi="宋体" w:cs="Times New Roman"/>
          <w:bCs/>
          <w:szCs w:val="21"/>
        </w:rPr>
        <w:t>投标</w:t>
      </w:r>
      <w:r w:rsidRPr="007C41AF">
        <w:rPr>
          <w:rFonts w:ascii="宋体" w:eastAsia="宋体" w:hAnsi="宋体" w:cs="Times New Roman" w:hint="eastAsia"/>
          <w:bCs/>
          <w:szCs w:val="21"/>
        </w:rPr>
        <w:t>文件</w:t>
      </w:r>
      <w:r w:rsidRPr="007C41AF">
        <w:rPr>
          <w:rFonts w:ascii="宋体" w:eastAsia="宋体" w:hAnsi="宋体" w:cs="Times New Roman"/>
          <w:bCs/>
          <w:szCs w:val="21"/>
        </w:rPr>
        <w:t>进行</w:t>
      </w:r>
      <w:r w:rsidRPr="007C41AF">
        <w:rPr>
          <w:rFonts w:ascii="宋体" w:eastAsia="宋体" w:hAnsi="宋体" w:cs="Times New Roman" w:hint="eastAsia"/>
          <w:bCs/>
          <w:szCs w:val="21"/>
        </w:rPr>
        <w:t>审</w:t>
      </w:r>
      <w:r w:rsidRPr="007C41AF">
        <w:rPr>
          <w:rFonts w:ascii="宋体" w:eastAsia="宋体" w:hAnsi="宋体" w:cs="Times New Roman"/>
          <w:bCs/>
          <w:szCs w:val="21"/>
        </w:rPr>
        <w:t>查。</w:t>
      </w:r>
    </w:p>
    <w:p w:rsidR="007C41AF" w:rsidRPr="007C41AF" w:rsidRDefault="007C41AF" w:rsidP="007C41AF">
      <w:pPr>
        <w:spacing w:line="360" w:lineRule="exact"/>
        <w:ind w:firstLineChars="200" w:firstLine="420"/>
        <w:rPr>
          <w:rFonts w:ascii="宋体" w:eastAsia="宋体" w:hAnsi="宋体" w:cs="Times New Roman"/>
          <w:bCs/>
          <w:szCs w:val="21"/>
        </w:rPr>
      </w:pPr>
      <w:r w:rsidRPr="007C41AF">
        <w:rPr>
          <w:rFonts w:ascii="宋体" w:eastAsia="宋体" w:hAnsi="宋体" w:cs="Times New Roman" w:hint="eastAsia"/>
          <w:bCs/>
          <w:szCs w:val="21"/>
        </w:rPr>
        <w:t>（2）</w:t>
      </w:r>
      <w:r w:rsidRPr="007C41AF">
        <w:rPr>
          <w:rFonts w:ascii="宋体" w:eastAsia="宋体" w:hAnsi="宋体" w:cs="Times New Roman"/>
          <w:bCs/>
          <w:szCs w:val="21"/>
        </w:rPr>
        <w:t>符合性检查的对象是投标人提交的投标文件，评标委员会只就投标文件中所载明的情况进行</w:t>
      </w:r>
      <w:r w:rsidRPr="007C41AF">
        <w:rPr>
          <w:rFonts w:ascii="宋体" w:eastAsia="宋体" w:hAnsi="宋体" w:cs="Times New Roman" w:hint="eastAsia"/>
          <w:bCs/>
          <w:szCs w:val="21"/>
        </w:rPr>
        <w:t>审</w:t>
      </w:r>
      <w:r w:rsidRPr="007C41AF">
        <w:rPr>
          <w:rFonts w:ascii="宋体" w:eastAsia="宋体" w:hAnsi="宋体" w:cs="Times New Roman"/>
          <w:bCs/>
          <w:szCs w:val="21"/>
        </w:rPr>
        <w:t>查。</w:t>
      </w:r>
    </w:p>
    <w:p w:rsidR="007C41AF" w:rsidRPr="007C41AF" w:rsidRDefault="007C41AF" w:rsidP="007C41AF">
      <w:pPr>
        <w:spacing w:line="360" w:lineRule="exact"/>
        <w:ind w:firstLineChars="200" w:firstLine="420"/>
        <w:rPr>
          <w:rFonts w:ascii="Calibri" w:eastAsia="宋体" w:hAnsi="Calibri" w:cs="Times New Roman"/>
          <w:szCs w:val="21"/>
        </w:rPr>
      </w:pPr>
      <w:r w:rsidRPr="007C41AF">
        <w:rPr>
          <w:rFonts w:ascii="宋体" w:eastAsia="宋体" w:hAnsi="宋体" w:cs="Times New Roman" w:hint="eastAsia"/>
          <w:bCs/>
          <w:szCs w:val="21"/>
        </w:rPr>
        <w:t>（3）</w:t>
      </w:r>
      <w:r w:rsidRPr="007C41AF">
        <w:rPr>
          <w:rFonts w:ascii="宋体" w:eastAsia="宋体" w:hAnsi="宋体" w:cs="Times New Roman"/>
          <w:bCs/>
          <w:szCs w:val="21"/>
        </w:rPr>
        <w:t>符</w:t>
      </w:r>
      <w:r w:rsidRPr="007C41AF">
        <w:rPr>
          <w:rFonts w:ascii="Calibri" w:eastAsia="宋体" w:hAnsi="宋体" w:cs="Times New Roman"/>
          <w:szCs w:val="21"/>
        </w:rPr>
        <w:t>合性检查的结果是</w:t>
      </w:r>
      <w:r w:rsidRPr="007C41AF">
        <w:rPr>
          <w:rFonts w:ascii="Calibri" w:eastAsia="宋体" w:hAnsi="Calibri" w:cs="Times New Roman"/>
          <w:szCs w:val="21"/>
        </w:rPr>
        <w:t>“</w:t>
      </w:r>
      <w:r w:rsidRPr="007C41AF">
        <w:rPr>
          <w:rFonts w:ascii="Calibri" w:eastAsia="宋体" w:hAnsi="宋体" w:cs="Times New Roman"/>
          <w:szCs w:val="21"/>
        </w:rPr>
        <w:t>通过</w:t>
      </w:r>
      <w:r w:rsidRPr="007C41AF">
        <w:rPr>
          <w:rFonts w:ascii="Calibri" w:eastAsia="宋体" w:hAnsi="Calibri" w:cs="Times New Roman"/>
          <w:szCs w:val="21"/>
        </w:rPr>
        <w:t>”</w:t>
      </w:r>
      <w:r w:rsidRPr="007C41AF">
        <w:rPr>
          <w:rFonts w:ascii="Calibri" w:eastAsia="宋体" w:hAnsi="宋体" w:cs="Times New Roman"/>
          <w:szCs w:val="21"/>
        </w:rPr>
        <w:t>或</w:t>
      </w:r>
      <w:r w:rsidRPr="007C41AF">
        <w:rPr>
          <w:rFonts w:ascii="Calibri" w:eastAsia="宋体" w:hAnsi="Calibri" w:cs="Times New Roman"/>
          <w:szCs w:val="21"/>
        </w:rPr>
        <w:t>“</w:t>
      </w:r>
      <w:r w:rsidRPr="007C41AF">
        <w:rPr>
          <w:rFonts w:ascii="Calibri" w:eastAsia="宋体" w:hAnsi="宋体" w:cs="Times New Roman"/>
          <w:szCs w:val="21"/>
        </w:rPr>
        <w:t>不通过</w:t>
      </w:r>
      <w:r w:rsidRPr="007C41AF">
        <w:rPr>
          <w:rFonts w:ascii="Calibri" w:eastAsia="宋体" w:hAnsi="Calibri" w:cs="Times New Roman"/>
          <w:szCs w:val="21"/>
        </w:rPr>
        <w:t>”</w:t>
      </w:r>
      <w:r w:rsidRPr="007C41AF">
        <w:rPr>
          <w:rFonts w:ascii="Calibri" w:eastAsia="宋体" w:hAnsi="宋体" w:cs="Times New Roman"/>
          <w:szCs w:val="21"/>
        </w:rPr>
        <w:t>，只有逐条通过</w:t>
      </w:r>
      <w:r w:rsidRPr="007C41AF">
        <w:rPr>
          <w:rFonts w:ascii="宋体" w:eastAsia="宋体" w:hAnsi="宋体" w:cs="Times New Roman"/>
          <w:bCs/>
          <w:szCs w:val="21"/>
        </w:rPr>
        <w:t>《符合性检查表》</w:t>
      </w:r>
      <w:r w:rsidRPr="007C41AF">
        <w:rPr>
          <w:rFonts w:ascii="Calibri" w:eastAsia="宋体" w:hAnsi="宋体" w:cs="Times New Roman"/>
          <w:szCs w:val="21"/>
        </w:rPr>
        <w:t>各项检查的投标方能进入下一阶段的评标，否则将导致其投标被废标。</w:t>
      </w:r>
    </w:p>
    <w:p w:rsidR="007C41AF" w:rsidRPr="007C41AF" w:rsidRDefault="007C41AF" w:rsidP="007C41AF">
      <w:pPr>
        <w:spacing w:line="360" w:lineRule="exact"/>
        <w:ind w:firstLineChars="200" w:firstLine="422"/>
        <w:rPr>
          <w:rFonts w:ascii="宋体" w:eastAsia="宋体" w:hAnsi="宋体" w:cs="Times New Roman"/>
          <w:b/>
          <w:szCs w:val="21"/>
        </w:rPr>
      </w:pPr>
      <w:r w:rsidRPr="007C41AF">
        <w:rPr>
          <w:rFonts w:ascii="宋体" w:eastAsia="宋体" w:hAnsi="宋体" w:cs="Times New Roman" w:hint="eastAsia"/>
          <w:b/>
          <w:szCs w:val="21"/>
        </w:rPr>
        <w:t>2、</w:t>
      </w:r>
      <w:r w:rsidRPr="007C41AF">
        <w:rPr>
          <w:rFonts w:ascii="宋体" w:eastAsia="宋体" w:hAnsi="宋体" w:cs="Times New Roman"/>
          <w:b/>
          <w:szCs w:val="21"/>
        </w:rPr>
        <w:t>商务</w:t>
      </w:r>
      <w:r w:rsidRPr="007C41AF">
        <w:rPr>
          <w:rFonts w:ascii="宋体" w:eastAsia="宋体" w:hAnsi="宋体" w:cs="Times New Roman" w:hint="eastAsia"/>
          <w:b/>
          <w:szCs w:val="21"/>
        </w:rPr>
        <w:t>、</w:t>
      </w:r>
      <w:r w:rsidRPr="007C41AF">
        <w:rPr>
          <w:rFonts w:ascii="宋体" w:eastAsia="宋体" w:hAnsi="宋体" w:cs="Times New Roman"/>
          <w:b/>
          <w:szCs w:val="21"/>
        </w:rPr>
        <w:t>技术及价格评议</w:t>
      </w:r>
    </w:p>
    <w:p w:rsidR="007C41AF" w:rsidRPr="007C41AF" w:rsidRDefault="007C41AF" w:rsidP="007C41AF">
      <w:pPr>
        <w:spacing w:line="360" w:lineRule="exact"/>
        <w:ind w:firstLineChars="200" w:firstLine="420"/>
        <w:rPr>
          <w:rFonts w:ascii="宋体" w:eastAsia="宋体" w:hAnsi="宋体" w:cs="Times New Roman"/>
          <w:szCs w:val="21"/>
        </w:rPr>
      </w:pPr>
      <w:r w:rsidRPr="007C41AF">
        <w:rPr>
          <w:rFonts w:ascii="宋体" w:eastAsia="宋体" w:hAnsi="宋体" w:cs="Times New Roman" w:hint="eastAsia"/>
          <w:szCs w:val="21"/>
        </w:rPr>
        <w:t>（1）</w:t>
      </w:r>
      <w:r w:rsidRPr="007C41AF">
        <w:rPr>
          <w:rFonts w:ascii="宋体" w:eastAsia="宋体" w:hAnsi="宋体" w:cs="Times New Roman"/>
          <w:szCs w:val="21"/>
        </w:rPr>
        <w:t>评标委员会根据《</w:t>
      </w:r>
      <w:r w:rsidRPr="007C41AF">
        <w:rPr>
          <w:rFonts w:ascii="宋体" w:eastAsia="宋体" w:hAnsi="宋体" w:cs="Times New Roman" w:hint="eastAsia"/>
          <w:szCs w:val="21"/>
        </w:rPr>
        <w:t>评分表</w:t>
      </w:r>
      <w:r w:rsidRPr="007C41AF">
        <w:rPr>
          <w:rFonts w:ascii="宋体" w:eastAsia="宋体" w:hAnsi="宋体" w:cs="Times New Roman"/>
          <w:szCs w:val="21"/>
        </w:rPr>
        <w:t>》的内容和标准，对通过</w:t>
      </w:r>
      <w:r w:rsidRPr="007C41AF">
        <w:rPr>
          <w:rFonts w:ascii="宋体" w:eastAsia="宋体" w:hAnsi="宋体" w:cs="Times New Roman" w:hint="eastAsia"/>
          <w:bCs/>
          <w:szCs w:val="21"/>
        </w:rPr>
        <w:t>资格性和</w:t>
      </w:r>
      <w:r w:rsidRPr="007C41AF">
        <w:rPr>
          <w:rFonts w:ascii="宋体" w:eastAsia="宋体" w:hAnsi="宋体" w:cs="Times New Roman"/>
          <w:bCs/>
          <w:szCs w:val="21"/>
        </w:rPr>
        <w:t>符合性</w:t>
      </w:r>
      <w:r w:rsidRPr="007C41AF">
        <w:rPr>
          <w:rFonts w:ascii="宋体" w:eastAsia="宋体" w:hAnsi="宋体" w:cs="Times New Roman"/>
          <w:szCs w:val="21"/>
        </w:rPr>
        <w:t>检查的投标进行商务</w:t>
      </w:r>
      <w:r w:rsidRPr="007C41AF">
        <w:rPr>
          <w:rFonts w:ascii="宋体" w:eastAsia="宋体" w:hAnsi="宋体" w:cs="Times New Roman" w:hint="eastAsia"/>
          <w:szCs w:val="21"/>
        </w:rPr>
        <w:t>、</w:t>
      </w:r>
      <w:r w:rsidRPr="007C41AF">
        <w:rPr>
          <w:rFonts w:ascii="宋体" w:eastAsia="宋体" w:hAnsi="宋体" w:cs="Times New Roman"/>
          <w:szCs w:val="21"/>
        </w:rPr>
        <w:t>技术</w:t>
      </w:r>
      <w:r w:rsidRPr="007C41AF">
        <w:rPr>
          <w:rFonts w:ascii="宋体" w:eastAsia="宋体" w:hAnsi="宋体" w:cs="Times New Roman" w:hint="eastAsia"/>
          <w:szCs w:val="21"/>
        </w:rPr>
        <w:t>及价格</w:t>
      </w:r>
      <w:r w:rsidRPr="007C41AF">
        <w:rPr>
          <w:rFonts w:ascii="宋体" w:eastAsia="宋体" w:hAnsi="宋体" w:cs="Times New Roman"/>
          <w:szCs w:val="21"/>
        </w:rPr>
        <w:t>评议。</w:t>
      </w:r>
    </w:p>
    <w:p w:rsidR="007C41AF" w:rsidRPr="007C41AF" w:rsidRDefault="007C41AF" w:rsidP="007C41AF">
      <w:pPr>
        <w:spacing w:line="360" w:lineRule="exact"/>
        <w:ind w:firstLineChars="200" w:firstLine="420"/>
        <w:rPr>
          <w:rFonts w:ascii="Calibri" w:eastAsia="宋体" w:hAnsi="Calibri" w:cs="Times New Roman"/>
          <w:szCs w:val="21"/>
        </w:rPr>
      </w:pPr>
      <w:r w:rsidRPr="007C41AF">
        <w:rPr>
          <w:rFonts w:ascii="宋体" w:eastAsia="宋体" w:hAnsi="宋体" w:cs="Times New Roman" w:hint="eastAsia"/>
          <w:szCs w:val="21"/>
        </w:rPr>
        <w:t>（2）</w:t>
      </w:r>
      <w:r w:rsidRPr="007C41AF">
        <w:rPr>
          <w:rFonts w:ascii="宋体" w:eastAsia="宋体" w:hAnsi="宋体" w:cs="Times New Roman"/>
          <w:szCs w:val="21"/>
        </w:rPr>
        <w:t>评</w:t>
      </w:r>
      <w:r w:rsidRPr="007C41AF">
        <w:rPr>
          <w:rFonts w:ascii="Calibri" w:eastAsia="宋体" w:hAnsi="宋体" w:cs="Times New Roman"/>
          <w:szCs w:val="21"/>
        </w:rPr>
        <w:t>标委员会将对照招标文件中的商务、技术需求条款和投标文件中的商务、技术条款响应进行评议。评标委员会成员将按照《</w:t>
      </w:r>
      <w:r w:rsidRPr="007C41AF">
        <w:rPr>
          <w:rFonts w:ascii="Calibri" w:eastAsia="宋体" w:hAnsi="宋体" w:cs="Times New Roman" w:hint="eastAsia"/>
          <w:szCs w:val="21"/>
        </w:rPr>
        <w:t>评分表</w:t>
      </w:r>
      <w:r w:rsidRPr="007C41AF">
        <w:rPr>
          <w:rFonts w:ascii="Calibri" w:eastAsia="宋体" w:hAnsi="宋体" w:cs="Times New Roman"/>
          <w:szCs w:val="21"/>
        </w:rPr>
        <w:t>》确定的</w:t>
      </w:r>
      <w:r w:rsidRPr="007C41AF">
        <w:rPr>
          <w:rFonts w:ascii="Calibri" w:eastAsia="宋体" w:hAnsi="宋体" w:cs="Times New Roman" w:hint="eastAsia"/>
          <w:szCs w:val="21"/>
        </w:rPr>
        <w:t>分值</w:t>
      </w:r>
      <w:r w:rsidRPr="007C41AF">
        <w:rPr>
          <w:rFonts w:ascii="Calibri" w:eastAsia="宋体" w:hAnsi="宋体" w:cs="Times New Roman"/>
          <w:szCs w:val="21"/>
        </w:rPr>
        <w:t>独立对每个投标的商务</w:t>
      </w:r>
      <w:r w:rsidRPr="007C41AF">
        <w:rPr>
          <w:rFonts w:ascii="Calibri" w:eastAsia="宋体" w:hAnsi="宋体" w:cs="Times New Roman" w:hint="eastAsia"/>
          <w:szCs w:val="21"/>
        </w:rPr>
        <w:t>、</w:t>
      </w:r>
      <w:r w:rsidRPr="007C41AF">
        <w:rPr>
          <w:rFonts w:ascii="Calibri" w:eastAsia="宋体" w:hAnsi="宋体" w:cs="Times New Roman"/>
          <w:szCs w:val="21"/>
        </w:rPr>
        <w:t>技术</w:t>
      </w:r>
      <w:r w:rsidRPr="007C41AF">
        <w:rPr>
          <w:rFonts w:ascii="Calibri" w:eastAsia="宋体" w:hAnsi="宋体" w:cs="Times New Roman" w:hint="eastAsia"/>
          <w:szCs w:val="21"/>
        </w:rPr>
        <w:t>及价格</w:t>
      </w:r>
      <w:r w:rsidRPr="007C41AF">
        <w:rPr>
          <w:rFonts w:ascii="Calibri" w:eastAsia="宋体" w:hAnsi="宋体" w:cs="Times New Roman"/>
          <w:szCs w:val="21"/>
        </w:rPr>
        <w:t>部分以打分的方式进行评议。</w:t>
      </w:r>
    </w:p>
    <w:p w:rsidR="007C41AF" w:rsidRPr="007C41AF" w:rsidRDefault="007C41AF" w:rsidP="007C41AF">
      <w:pPr>
        <w:spacing w:line="360" w:lineRule="exact"/>
        <w:ind w:firstLineChars="200" w:firstLine="422"/>
        <w:rPr>
          <w:rFonts w:ascii="Calibri" w:eastAsia="宋体" w:hAnsi="Calibri" w:cs="Times New Roman"/>
          <w:b/>
          <w:szCs w:val="21"/>
        </w:rPr>
      </w:pPr>
      <w:r w:rsidRPr="007C41AF">
        <w:rPr>
          <w:rFonts w:ascii="宋体" w:eastAsia="宋体" w:hAnsi="宋体" w:cs="Times New Roman" w:hint="eastAsia"/>
          <w:b/>
          <w:szCs w:val="21"/>
        </w:rPr>
        <w:t>3、</w:t>
      </w:r>
      <w:r w:rsidRPr="007C41AF">
        <w:rPr>
          <w:rFonts w:ascii="Calibri" w:eastAsia="宋体" w:hAnsi="宋体" w:cs="Times New Roman"/>
          <w:b/>
          <w:szCs w:val="21"/>
        </w:rPr>
        <w:t>中标人的确定</w:t>
      </w:r>
    </w:p>
    <w:p w:rsidR="007C41AF" w:rsidRPr="007C41AF" w:rsidRDefault="007C41AF" w:rsidP="007C41AF">
      <w:pPr>
        <w:spacing w:line="360" w:lineRule="exact"/>
        <w:ind w:firstLineChars="200" w:firstLine="420"/>
        <w:rPr>
          <w:rFonts w:ascii="Calibri" w:eastAsia="宋体" w:hAnsi="Calibri" w:cs="Times New Roman"/>
          <w:szCs w:val="21"/>
        </w:rPr>
      </w:pPr>
      <w:r w:rsidRPr="007C41AF">
        <w:rPr>
          <w:rFonts w:ascii="宋体" w:eastAsia="宋体" w:hAnsi="宋体" w:cs="Times New Roman" w:hint="eastAsia"/>
          <w:bCs/>
          <w:szCs w:val="21"/>
        </w:rPr>
        <w:t>（1）采购方授权评标委员会确定中标单位，每个投标单位的评标总得分以</w:t>
      </w:r>
      <w:r w:rsidRPr="007C41AF">
        <w:rPr>
          <w:rFonts w:ascii="宋体" w:eastAsia="宋体" w:hAnsi="宋体" w:cs="Times New Roman" w:hint="eastAsia"/>
          <w:szCs w:val="21"/>
        </w:rPr>
        <w:t>所有评标委员会成员的独立评分汇总</w:t>
      </w:r>
      <w:r w:rsidRPr="007C41AF">
        <w:rPr>
          <w:rFonts w:ascii="宋体" w:eastAsia="宋体" w:hAnsi="宋体" w:cs="Times New Roman" w:hint="eastAsia"/>
          <w:bCs/>
          <w:szCs w:val="21"/>
        </w:rPr>
        <w:t>后确定，以评标总得分最高的投标人为中标人。</w:t>
      </w:r>
    </w:p>
    <w:p w:rsidR="007C41AF" w:rsidRPr="007C41AF" w:rsidRDefault="007C41AF" w:rsidP="007C41AF">
      <w:pPr>
        <w:spacing w:line="360" w:lineRule="exact"/>
        <w:ind w:firstLine="420"/>
        <w:rPr>
          <w:rFonts w:ascii="宋体" w:eastAsia="宋体" w:hAnsi="宋体" w:cs="Times New Roman"/>
          <w:b/>
          <w:bCs/>
          <w:szCs w:val="21"/>
        </w:rPr>
      </w:pPr>
      <w:r w:rsidRPr="007C41AF">
        <w:rPr>
          <w:rFonts w:ascii="宋体" w:eastAsia="宋体" w:hAnsi="宋体" w:cs="Times New Roman" w:hint="eastAsia"/>
          <w:szCs w:val="21"/>
        </w:rPr>
        <w:t>（2）</w:t>
      </w:r>
      <w:r w:rsidRPr="007C41AF">
        <w:rPr>
          <w:rFonts w:ascii="Calibri" w:eastAsia="宋体" w:hAnsi="宋体" w:cs="Times New Roman"/>
          <w:szCs w:val="21"/>
        </w:rPr>
        <w:t>评标总得分相同的，按投标报价由低到高顺序排列；评标总得分且投标报价相同的，按技术指标</w:t>
      </w:r>
      <w:r w:rsidRPr="007C41AF">
        <w:rPr>
          <w:rFonts w:ascii="Calibri" w:eastAsia="宋体" w:hAnsi="宋体" w:cs="Times New Roman" w:hint="eastAsia"/>
          <w:szCs w:val="21"/>
        </w:rPr>
        <w:t>（技术部分）</w:t>
      </w:r>
      <w:r w:rsidRPr="007C41AF">
        <w:rPr>
          <w:rFonts w:ascii="Calibri" w:eastAsia="宋体" w:hAnsi="宋体" w:cs="Times New Roman"/>
          <w:szCs w:val="21"/>
        </w:rPr>
        <w:t>得分优劣顺序排列</w:t>
      </w:r>
      <w:r w:rsidRPr="007C41AF">
        <w:rPr>
          <w:rFonts w:ascii="Calibri" w:eastAsia="宋体" w:hAnsi="宋体" w:cs="Times New Roman" w:hint="eastAsia"/>
          <w:szCs w:val="21"/>
        </w:rPr>
        <w:t>；如</w:t>
      </w:r>
      <w:r w:rsidRPr="007C41AF">
        <w:rPr>
          <w:rFonts w:ascii="Calibri" w:eastAsia="宋体" w:hAnsi="宋体" w:cs="Times New Roman"/>
          <w:szCs w:val="21"/>
        </w:rPr>
        <w:t>技术指标</w:t>
      </w:r>
      <w:r w:rsidRPr="007C41AF">
        <w:rPr>
          <w:rFonts w:ascii="Calibri" w:eastAsia="宋体" w:hAnsi="宋体" w:cs="Times New Roman" w:hint="eastAsia"/>
          <w:szCs w:val="21"/>
        </w:rPr>
        <w:t>（技术部分）</w:t>
      </w:r>
      <w:r w:rsidRPr="007C41AF">
        <w:rPr>
          <w:rFonts w:ascii="Calibri" w:eastAsia="宋体" w:hAnsi="宋体" w:cs="Times New Roman"/>
          <w:szCs w:val="21"/>
        </w:rPr>
        <w:t>得分</w:t>
      </w:r>
      <w:r w:rsidRPr="007C41AF">
        <w:rPr>
          <w:rFonts w:ascii="Calibri" w:eastAsia="宋体" w:hAnsi="宋体" w:cs="Times New Roman" w:hint="eastAsia"/>
          <w:szCs w:val="21"/>
        </w:rPr>
        <w:t>仍然相同的，则采用抽签方式确定排序</w:t>
      </w:r>
      <w:r w:rsidRPr="007C41AF">
        <w:rPr>
          <w:rFonts w:ascii="Calibri" w:eastAsia="宋体" w:hAnsi="宋体" w:cs="Times New Roman"/>
          <w:szCs w:val="21"/>
        </w:rPr>
        <w:t>。</w:t>
      </w:r>
    </w:p>
    <w:p w:rsidR="007C41AF" w:rsidRPr="007C41AF" w:rsidRDefault="007C41AF" w:rsidP="007C41AF">
      <w:pPr>
        <w:numPr>
          <w:ilvl w:val="0"/>
          <w:numId w:val="1"/>
        </w:numPr>
        <w:spacing w:line="360" w:lineRule="exact"/>
        <w:rPr>
          <w:rFonts w:ascii="宋体" w:eastAsia="宋体" w:hAnsi="宋体" w:cs="Times New Roman"/>
          <w:b/>
          <w:szCs w:val="21"/>
        </w:rPr>
      </w:pPr>
      <w:r w:rsidRPr="007C41AF">
        <w:rPr>
          <w:rFonts w:ascii="Calibri" w:eastAsia="宋体" w:hAnsi="Calibri" w:cs="Times New Roman"/>
          <w:b/>
          <w:szCs w:val="21"/>
        </w:rPr>
        <w:t>最低价法</w:t>
      </w:r>
    </w:p>
    <w:p w:rsidR="007C41AF" w:rsidRPr="007C41AF" w:rsidRDefault="007C41AF" w:rsidP="007C41AF">
      <w:pPr>
        <w:spacing w:line="360" w:lineRule="exact"/>
        <w:ind w:firstLineChars="200" w:firstLine="422"/>
        <w:rPr>
          <w:rFonts w:ascii="宋体" w:eastAsia="宋体" w:hAnsi="宋体" w:cs="Times New Roman"/>
          <w:b/>
          <w:szCs w:val="21"/>
        </w:rPr>
      </w:pPr>
      <w:r w:rsidRPr="007C41AF">
        <w:rPr>
          <w:rFonts w:ascii="宋体" w:eastAsia="宋体" w:hAnsi="宋体" w:cs="Times New Roman" w:hint="eastAsia"/>
          <w:b/>
          <w:szCs w:val="21"/>
        </w:rPr>
        <w:lastRenderedPageBreak/>
        <w:t>1、</w:t>
      </w:r>
      <w:r w:rsidRPr="007C41AF">
        <w:rPr>
          <w:rFonts w:ascii="宋体" w:eastAsia="宋体" w:hAnsi="宋体" w:cs="Times New Roman"/>
          <w:b/>
          <w:szCs w:val="21"/>
        </w:rPr>
        <w:t>符合性检查</w:t>
      </w:r>
    </w:p>
    <w:p w:rsidR="007C41AF" w:rsidRPr="007C41AF" w:rsidRDefault="007C41AF" w:rsidP="007C41AF">
      <w:pPr>
        <w:spacing w:line="360" w:lineRule="exact"/>
        <w:ind w:firstLineChars="200" w:firstLine="420"/>
        <w:rPr>
          <w:rFonts w:ascii="宋体" w:eastAsia="宋体" w:hAnsi="宋体" w:cs="Times New Roman"/>
          <w:bCs/>
          <w:szCs w:val="21"/>
        </w:rPr>
      </w:pPr>
      <w:r w:rsidRPr="007C41AF">
        <w:rPr>
          <w:rFonts w:ascii="宋体" w:eastAsia="宋体" w:hAnsi="宋体" w:cs="Times New Roman" w:hint="eastAsia"/>
          <w:bCs/>
          <w:szCs w:val="21"/>
        </w:rPr>
        <w:t>（1）</w:t>
      </w:r>
      <w:r w:rsidRPr="007C41AF">
        <w:rPr>
          <w:rFonts w:ascii="宋体" w:eastAsia="宋体" w:hAnsi="宋体" w:cs="Times New Roman"/>
          <w:bCs/>
          <w:szCs w:val="21"/>
        </w:rPr>
        <w:t>评标委员会根据</w:t>
      </w:r>
      <w:r w:rsidRPr="007C41AF">
        <w:rPr>
          <w:rFonts w:ascii="宋体" w:eastAsia="宋体" w:hAnsi="宋体" w:cs="Times New Roman" w:hint="eastAsia"/>
          <w:bCs/>
          <w:szCs w:val="21"/>
        </w:rPr>
        <w:t>《</w:t>
      </w:r>
      <w:r w:rsidRPr="007C41AF">
        <w:rPr>
          <w:rFonts w:ascii="宋体" w:eastAsia="宋体" w:hAnsi="宋体" w:cs="Times New Roman"/>
          <w:bCs/>
          <w:szCs w:val="21"/>
        </w:rPr>
        <w:t>符合性检查表》的内容和标准，对所有</w:t>
      </w:r>
      <w:r w:rsidRPr="007C41AF">
        <w:rPr>
          <w:rFonts w:ascii="宋体" w:eastAsia="宋体" w:hAnsi="宋体" w:cs="Times New Roman" w:hint="eastAsia"/>
          <w:bCs/>
          <w:szCs w:val="21"/>
        </w:rPr>
        <w:t>通过资格性核查的</w:t>
      </w:r>
      <w:r w:rsidRPr="007C41AF">
        <w:rPr>
          <w:rFonts w:ascii="宋体" w:eastAsia="宋体" w:hAnsi="宋体" w:cs="Times New Roman"/>
          <w:bCs/>
          <w:szCs w:val="21"/>
        </w:rPr>
        <w:t>投标</w:t>
      </w:r>
      <w:r w:rsidRPr="007C41AF">
        <w:rPr>
          <w:rFonts w:ascii="宋体" w:eastAsia="宋体" w:hAnsi="宋体" w:cs="Times New Roman" w:hint="eastAsia"/>
          <w:bCs/>
          <w:szCs w:val="21"/>
        </w:rPr>
        <w:t>文件</w:t>
      </w:r>
      <w:r w:rsidRPr="007C41AF">
        <w:rPr>
          <w:rFonts w:ascii="宋体" w:eastAsia="宋体" w:hAnsi="宋体" w:cs="Times New Roman"/>
          <w:bCs/>
          <w:szCs w:val="21"/>
        </w:rPr>
        <w:t>进行</w:t>
      </w:r>
      <w:r w:rsidRPr="007C41AF">
        <w:rPr>
          <w:rFonts w:ascii="宋体" w:eastAsia="宋体" w:hAnsi="宋体" w:cs="Times New Roman" w:hint="eastAsia"/>
          <w:bCs/>
          <w:szCs w:val="21"/>
        </w:rPr>
        <w:t>审</w:t>
      </w:r>
      <w:r w:rsidRPr="007C41AF">
        <w:rPr>
          <w:rFonts w:ascii="宋体" w:eastAsia="宋体" w:hAnsi="宋体" w:cs="Times New Roman"/>
          <w:bCs/>
          <w:szCs w:val="21"/>
        </w:rPr>
        <w:t>查。</w:t>
      </w:r>
    </w:p>
    <w:p w:rsidR="007C41AF" w:rsidRPr="007C41AF" w:rsidRDefault="007C41AF" w:rsidP="007C41AF">
      <w:pPr>
        <w:spacing w:line="360" w:lineRule="exact"/>
        <w:ind w:firstLineChars="200" w:firstLine="420"/>
        <w:rPr>
          <w:rFonts w:ascii="宋体" w:eastAsia="宋体" w:hAnsi="宋体" w:cs="Times New Roman"/>
          <w:bCs/>
          <w:szCs w:val="21"/>
        </w:rPr>
      </w:pPr>
      <w:r w:rsidRPr="007C41AF">
        <w:rPr>
          <w:rFonts w:ascii="宋体" w:eastAsia="宋体" w:hAnsi="宋体" w:cs="Times New Roman" w:hint="eastAsia"/>
          <w:bCs/>
          <w:szCs w:val="21"/>
        </w:rPr>
        <w:t>（2）</w:t>
      </w:r>
      <w:r w:rsidRPr="007C41AF">
        <w:rPr>
          <w:rFonts w:ascii="宋体" w:eastAsia="宋体" w:hAnsi="宋体" w:cs="Times New Roman"/>
          <w:bCs/>
          <w:szCs w:val="21"/>
        </w:rPr>
        <w:t>符合性检查的对象是投标人提交的投标文件，评标委员会只就投标文件中所载明的情况进行</w:t>
      </w:r>
      <w:r w:rsidRPr="007C41AF">
        <w:rPr>
          <w:rFonts w:ascii="宋体" w:eastAsia="宋体" w:hAnsi="宋体" w:cs="Times New Roman" w:hint="eastAsia"/>
          <w:bCs/>
          <w:szCs w:val="21"/>
        </w:rPr>
        <w:t>审</w:t>
      </w:r>
      <w:r w:rsidRPr="007C41AF">
        <w:rPr>
          <w:rFonts w:ascii="宋体" w:eastAsia="宋体" w:hAnsi="宋体" w:cs="Times New Roman"/>
          <w:bCs/>
          <w:szCs w:val="21"/>
        </w:rPr>
        <w:t>查。</w:t>
      </w:r>
    </w:p>
    <w:p w:rsidR="007C41AF" w:rsidRPr="007C41AF" w:rsidRDefault="007C41AF" w:rsidP="007C41AF">
      <w:pPr>
        <w:spacing w:line="360" w:lineRule="exact"/>
        <w:ind w:firstLineChars="200" w:firstLine="420"/>
        <w:rPr>
          <w:rFonts w:ascii="Calibri" w:eastAsia="宋体" w:hAnsi="Calibri" w:cs="Times New Roman"/>
          <w:szCs w:val="21"/>
        </w:rPr>
      </w:pPr>
      <w:r w:rsidRPr="007C41AF">
        <w:rPr>
          <w:rFonts w:ascii="宋体" w:eastAsia="宋体" w:hAnsi="宋体" w:cs="Times New Roman" w:hint="eastAsia"/>
          <w:bCs/>
          <w:szCs w:val="21"/>
        </w:rPr>
        <w:t>（3）</w:t>
      </w:r>
      <w:r w:rsidRPr="007C41AF">
        <w:rPr>
          <w:rFonts w:ascii="宋体" w:eastAsia="宋体" w:hAnsi="宋体" w:cs="Times New Roman"/>
          <w:bCs/>
          <w:szCs w:val="21"/>
        </w:rPr>
        <w:t>符</w:t>
      </w:r>
      <w:r w:rsidRPr="007C41AF">
        <w:rPr>
          <w:rFonts w:ascii="Calibri" w:eastAsia="宋体" w:hAnsi="宋体" w:cs="Times New Roman"/>
          <w:szCs w:val="21"/>
        </w:rPr>
        <w:t>合性检查的结果是</w:t>
      </w:r>
      <w:r w:rsidRPr="007C41AF">
        <w:rPr>
          <w:rFonts w:ascii="Calibri" w:eastAsia="宋体" w:hAnsi="Calibri" w:cs="Times New Roman"/>
          <w:szCs w:val="21"/>
        </w:rPr>
        <w:t>“</w:t>
      </w:r>
      <w:r w:rsidRPr="007C41AF">
        <w:rPr>
          <w:rFonts w:ascii="Calibri" w:eastAsia="宋体" w:hAnsi="宋体" w:cs="Times New Roman"/>
          <w:szCs w:val="21"/>
        </w:rPr>
        <w:t>通过</w:t>
      </w:r>
      <w:r w:rsidRPr="007C41AF">
        <w:rPr>
          <w:rFonts w:ascii="Calibri" w:eastAsia="宋体" w:hAnsi="Calibri" w:cs="Times New Roman"/>
          <w:szCs w:val="21"/>
        </w:rPr>
        <w:t>”</w:t>
      </w:r>
      <w:r w:rsidRPr="007C41AF">
        <w:rPr>
          <w:rFonts w:ascii="Calibri" w:eastAsia="宋体" w:hAnsi="宋体" w:cs="Times New Roman"/>
          <w:szCs w:val="21"/>
        </w:rPr>
        <w:t>或</w:t>
      </w:r>
      <w:r w:rsidRPr="007C41AF">
        <w:rPr>
          <w:rFonts w:ascii="Calibri" w:eastAsia="宋体" w:hAnsi="Calibri" w:cs="Times New Roman"/>
          <w:szCs w:val="21"/>
        </w:rPr>
        <w:t>“</w:t>
      </w:r>
      <w:r w:rsidRPr="007C41AF">
        <w:rPr>
          <w:rFonts w:ascii="Calibri" w:eastAsia="宋体" w:hAnsi="宋体" w:cs="Times New Roman"/>
          <w:szCs w:val="21"/>
        </w:rPr>
        <w:t>不通过</w:t>
      </w:r>
      <w:r w:rsidRPr="007C41AF">
        <w:rPr>
          <w:rFonts w:ascii="Calibri" w:eastAsia="宋体" w:hAnsi="Calibri" w:cs="Times New Roman"/>
          <w:szCs w:val="21"/>
        </w:rPr>
        <w:t>”</w:t>
      </w:r>
      <w:r w:rsidRPr="007C41AF">
        <w:rPr>
          <w:rFonts w:ascii="Calibri" w:eastAsia="宋体" w:hAnsi="宋体" w:cs="Times New Roman"/>
          <w:szCs w:val="21"/>
        </w:rPr>
        <w:t>，只有逐条通过</w:t>
      </w:r>
      <w:r w:rsidRPr="007C41AF">
        <w:rPr>
          <w:rFonts w:ascii="宋体" w:eastAsia="宋体" w:hAnsi="宋体" w:cs="Times New Roman"/>
          <w:bCs/>
          <w:szCs w:val="21"/>
        </w:rPr>
        <w:t>《符合性检查表》</w:t>
      </w:r>
      <w:r w:rsidRPr="007C41AF">
        <w:rPr>
          <w:rFonts w:ascii="Calibri" w:eastAsia="宋体" w:hAnsi="宋体" w:cs="Times New Roman"/>
          <w:szCs w:val="21"/>
        </w:rPr>
        <w:t>各项检查的投标方能进入下一阶段的评标，否则将导致其投标被废标。</w:t>
      </w:r>
    </w:p>
    <w:p w:rsidR="007C41AF" w:rsidRPr="007C41AF" w:rsidRDefault="007C41AF" w:rsidP="007C41AF">
      <w:pPr>
        <w:spacing w:line="360" w:lineRule="exact"/>
        <w:ind w:firstLineChars="200" w:firstLine="422"/>
        <w:rPr>
          <w:rFonts w:ascii="Calibri" w:eastAsia="宋体" w:hAnsi="Calibri" w:cs="Times New Roman"/>
          <w:b/>
          <w:szCs w:val="21"/>
        </w:rPr>
      </w:pPr>
      <w:r w:rsidRPr="007C41AF">
        <w:rPr>
          <w:rFonts w:ascii="宋体" w:eastAsia="宋体" w:hAnsi="宋体" w:cs="Times New Roman" w:hint="eastAsia"/>
          <w:b/>
          <w:szCs w:val="21"/>
        </w:rPr>
        <w:t>2、</w:t>
      </w:r>
      <w:r w:rsidRPr="007C41AF">
        <w:rPr>
          <w:rFonts w:ascii="Calibri" w:eastAsia="宋体" w:hAnsi="宋体" w:cs="Times New Roman"/>
          <w:b/>
          <w:szCs w:val="21"/>
        </w:rPr>
        <w:t>中标人的确定</w:t>
      </w:r>
    </w:p>
    <w:p w:rsidR="007C41AF" w:rsidRPr="007C41AF" w:rsidRDefault="007C41AF" w:rsidP="007C41AF">
      <w:pPr>
        <w:spacing w:line="360" w:lineRule="exact"/>
        <w:ind w:firstLine="435"/>
        <w:rPr>
          <w:rFonts w:ascii="宋体" w:eastAsia="宋体" w:hAnsi="宋体" w:cs="Times New Roman"/>
          <w:szCs w:val="21"/>
        </w:rPr>
      </w:pPr>
      <w:r w:rsidRPr="007C41AF">
        <w:rPr>
          <w:rFonts w:ascii="宋体" w:eastAsia="宋体" w:hAnsi="宋体" w:cs="Times New Roman" w:hint="eastAsia"/>
          <w:szCs w:val="21"/>
        </w:rPr>
        <w:t>（</w:t>
      </w:r>
      <w:r w:rsidRPr="007C41AF">
        <w:rPr>
          <w:rFonts w:ascii="宋体" w:eastAsia="宋体" w:hAnsi="宋体" w:cs="Times New Roman"/>
          <w:szCs w:val="21"/>
        </w:rPr>
        <w:t>1</w:t>
      </w:r>
      <w:r w:rsidRPr="007C41AF">
        <w:rPr>
          <w:rFonts w:ascii="宋体" w:eastAsia="宋体" w:hAnsi="宋体" w:cs="Times New Roman" w:hint="eastAsia"/>
          <w:szCs w:val="21"/>
        </w:rPr>
        <w:t>）</w:t>
      </w:r>
      <w:r w:rsidRPr="007C41AF">
        <w:rPr>
          <w:rFonts w:ascii="宋体" w:eastAsia="宋体" w:hAnsi="宋体" w:cs="Times New Roman"/>
          <w:szCs w:val="21"/>
        </w:rPr>
        <w:t>采购方授权评标委员会确定中标单位，评标委员会对通过上述检查且最终报价不超过预算控制金额</w:t>
      </w:r>
      <w:r w:rsidRPr="007C41AF">
        <w:rPr>
          <w:rFonts w:ascii="宋体" w:eastAsia="宋体" w:hAnsi="宋体" w:cs="Times New Roman" w:hint="eastAsia"/>
          <w:szCs w:val="21"/>
        </w:rPr>
        <w:t>的投标单位进行审查，确定</w:t>
      </w:r>
      <w:r w:rsidRPr="007C41AF">
        <w:rPr>
          <w:rFonts w:ascii="宋体" w:eastAsia="宋体" w:hAnsi="宋体" w:cs="Times New Roman"/>
          <w:szCs w:val="21"/>
        </w:rPr>
        <w:t>满足招标文件实质性要求</w:t>
      </w:r>
      <w:r w:rsidRPr="007C41AF">
        <w:rPr>
          <w:rFonts w:ascii="宋体" w:eastAsia="宋体" w:hAnsi="宋体" w:cs="Times New Roman" w:hint="eastAsia"/>
          <w:szCs w:val="21"/>
        </w:rPr>
        <w:t>、且</w:t>
      </w:r>
      <w:r w:rsidRPr="007C41AF">
        <w:rPr>
          <w:rFonts w:ascii="宋体" w:eastAsia="宋体" w:hAnsi="宋体" w:cs="Times New Roman"/>
          <w:szCs w:val="21"/>
        </w:rPr>
        <w:t>投标的价格最低的投标供应商为中标人</w:t>
      </w:r>
      <w:r w:rsidRPr="007C41AF">
        <w:rPr>
          <w:rFonts w:ascii="宋体" w:eastAsia="宋体" w:hAnsi="宋体" w:cs="Times New Roman" w:hint="eastAsia"/>
          <w:szCs w:val="21"/>
        </w:rPr>
        <w:t>。</w:t>
      </w:r>
    </w:p>
    <w:p w:rsidR="007C41AF" w:rsidRPr="007C41AF" w:rsidRDefault="007C41AF" w:rsidP="007C41AF">
      <w:pPr>
        <w:spacing w:line="360" w:lineRule="exact"/>
        <w:ind w:firstLine="435"/>
        <w:rPr>
          <w:rFonts w:ascii="宋体" w:eastAsia="宋体" w:hAnsi="宋体" w:cs="Times New Roman"/>
          <w:b/>
          <w:bCs/>
          <w:szCs w:val="21"/>
        </w:rPr>
      </w:pPr>
      <w:r w:rsidRPr="007C41AF">
        <w:rPr>
          <w:rFonts w:ascii="宋体" w:eastAsia="宋体" w:hAnsi="宋体" w:cs="Times New Roman" w:hint="eastAsia"/>
          <w:szCs w:val="21"/>
        </w:rPr>
        <w:t>（2）</w:t>
      </w:r>
      <w:r w:rsidRPr="007C41AF">
        <w:rPr>
          <w:rFonts w:ascii="宋体" w:eastAsia="宋体" w:hAnsi="宋体" w:cs="Times New Roman"/>
          <w:szCs w:val="21"/>
        </w:rPr>
        <w:t>确</w:t>
      </w:r>
      <w:r w:rsidRPr="007C41AF">
        <w:rPr>
          <w:rFonts w:ascii="Calibri" w:eastAsia="宋体" w:hAnsi="宋体" w:cs="Times New Roman"/>
          <w:szCs w:val="21"/>
        </w:rPr>
        <w:t>定中标人按投标报价由低到高顺序排列</w:t>
      </w:r>
      <w:r w:rsidRPr="007C41AF">
        <w:rPr>
          <w:rFonts w:ascii="Calibri" w:eastAsia="宋体" w:hAnsi="宋体" w:cs="Times New Roman" w:hint="eastAsia"/>
          <w:szCs w:val="21"/>
        </w:rPr>
        <w:t>。</w:t>
      </w:r>
      <w:r w:rsidRPr="007C41AF">
        <w:rPr>
          <w:rFonts w:ascii="Calibri" w:eastAsia="宋体" w:hAnsi="宋体" w:cs="Times New Roman"/>
          <w:szCs w:val="21"/>
        </w:rPr>
        <w:t>投标报价相同的，按技术指标优劣顺序排列</w:t>
      </w:r>
      <w:r w:rsidRPr="007C41AF">
        <w:rPr>
          <w:rFonts w:ascii="Calibri" w:eastAsia="宋体" w:hAnsi="宋体" w:cs="Times New Roman" w:hint="eastAsia"/>
          <w:szCs w:val="21"/>
        </w:rPr>
        <w:t>；技术指标仍然相同的，则采用抽签方式确定排序</w:t>
      </w:r>
      <w:r w:rsidRPr="007C41AF">
        <w:rPr>
          <w:rFonts w:ascii="Calibri" w:eastAsia="宋体" w:hAnsi="宋体" w:cs="Times New Roman"/>
          <w:szCs w:val="21"/>
        </w:rPr>
        <w:t>。</w:t>
      </w:r>
      <w:r w:rsidRPr="007C41AF">
        <w:rPr>
          <w:rFonts w:ascii="宋体" w:eastAsia="宋体" w:hAnsi="宋体" w:cs="Times New Roman" w:hint="eastAsia"/>
          <w:b/>
          <w:bCs/>
          <w:szCs w:val="21"/>
        </w:rPr>
        <w:t>根据《深圳市财政委员会关于加强招投标评审环节诚信管理的通知》(深</w:t>
      </w:r>
      <w:proofErr w:type="gramStart"/>
      <w:r w:rsidRPr="007C41AF">
        <w:rPr>
          <w:rFonts w:ascii="宋体" w:eastAsia="宋体" w:hAnsi="宋体" w:cs="Times New Roman" w:hint="eastAsia"/>
          <w:b/>
          <w:bCs/>
          <w:szCs w:val="21"/>
        </w:rPr>
        <w:t>财购[</w:t>
      </w:r>
      <w:proofErr w:type="gramEnd"/>
      <w:r w:rsidRPr="007C41AF">
        <w:rPr>
          <w:rFonts w:ascii="宋体" w:eastAsia="宋体" w:hAnsi="宋体" w:cs="Times New Roman" w:hint="eastAsia"/>
          <w:b/>
          <w:bCs/>
          <w:szCs w:val="21"/>
        </w:rPr>
        <w:t>2013]27号)及《深圳市财政委员会关于印发&lt;深圳市政府采购供应商诚信管理暂行办法操作细则&gt;的通知(深财购[2017]42号)》文的要求，投标人在参与政府采购活动中存在诚信相关问题且在主管部门相关处理措施实施期限内的，在该企业投标报价的基础</w:t>
      </w:r>
      <w:proofErr w:type="gramStart"/>
      <w:r w:rsidRPr="007C41AF">
        <w:rPr>
          <w:rFonts w:ascii="宋体" w:eastAsia="宋体" w:hAnsi="宋体" w:cs="Times New Roman" w:hint="eastAsia"/>
          <w:b/>
          <w:bCs/>
          <w:szCs w:val="21"/>
        </w:rPr>
        <w:t>上</w:t>
      </w:r>
      <w:proofErr w:type="gramEnd"/>
      <w:r w:rsidRPr="007C41AF">
        <w:rPr>
          <w:rFonts w:ascii="宋体" w:eastAsia="宋体" w:hAnsi="宋体" w:cs="Times New Roman" w:hint="eastAsia"/>
          <w:b/>
          <w:bCs/>
          <w:szCs w:val="21"/>
        </w:rPr>
        <w:t>上浮10%后参与价格评比。投标人无需提供任何证明材料，由本项目评审委员会在评标时通过深圳市政府采购网系统查询。</w:t>
      </w:r>
    </w:p>
    <w:p w:rsidR="007C41AF" w:rsidRPr="007C41AF" w:rsidRDefault="007C41AF" w:rsidP="007C41AF">
      <w:pPr>
        <w:spacing w:line="360" w:lineRule="exact"/>
        <w:rPr>
          <w:rFonts w:ascii="Times New Roman" w:eastAsia="宋体" w:hAnsi="Times New Roman" w:cs="Times New Roman"/>
          <w:b/>
          <w:szCs w:val="20"/>
        </w:rPr>
      </w:pPr>
      <w:r w:rsidRPr="007C41AF">
        <w:rPr>
          <w:rFonts w:ascii="Times New Roman" w:eastAsia="宋体" w:hAnsi="Times New Roman" w:cs="Times New Roman" w:hint="eastAsia"/>
          <w:b/>
          <w:szCs w:val="20"/>
        </w:rPr>
        <w:t xml:space="preserve">    </w:t>
      </w:r>
      <w:r w:rsidRPr="007C41AF">
        <w:rPr>
          <w:rFonts w:ascii="Times New Roman" w:eastAsia="宋体" w:hAnsi="Times New Roman" w:cs="Times New Roman" w:hint="eastAsia"/>
          <w:b/>
          <w:szCs w:val="20"/>
        </w:rPr>
        <w:t>（二）评标和定标分离的方式</w:t>
      </w:r>
    </w:p>
    <w:p w:rsidR="007C41AF" w:rsidRPr="007C41AF" w:rsidRDefault="007C41AF" w:rsidP="007C41AF">
      <w:pPr>
        <w:spacing w:line="360" w:lineRule="exact"/>
        <w:ind w:firstLineChars="200" w:firstLine="422"/>
        <w:rPr>
          <w:rFonts w:ascii="宋体" w:eastAsia="宋体" w:hAnsi="宋体" w:cs="Times New Roman"/>
          <w:b/>
          <w:szCs w:val="21"/>
        </w:rPr>
      </w:pPr>
      <w:r w:rsidRPr="007C41AF">
        <w:rPr>
          <w:rFonts w:ascii="宋体" w:eastAsia="宋体" w:hAnsi="宋体" w:cs="Times New Roman" w:hint="eastAsia"/>
          <w:b/>
          <w:szCs w:val="21"/>
        </w:rPr>
        <w:t>1、</w:t>
      </w:r>
      <w:r w:rsidRPr="007C41AF">
        <w:rPr>
          <w:rFonts w:ascii="宋体" w:eastAsia="宋体" w:hAnsi="宋体" w:cs="Times New Roman"/>
          <w:b/>
          <w:szCs w:val="21"/>
        </w:rPr>
        <w:t>符合性检查</w:t>
      </w:r>
    </w:p>
    <w:p w:rsidR="007C41AF" w:rsidRPr="007C41AF" w:rsidRDefault="007C41AF" w:rsidP="007C41AF">
      <w:pPr>
        <w:spacing w:line="360" w:lineRule="exact"/>
        <w:ind w:firstLineChars="200" w:firstLine="420"/>
        <w:rPr>
          <w:rFonts w:ascii="宋体" w:eastAsia="宋体" w:hAnsi="宋体" w:cs="Times New Roman"/>
          <w:bCs/>
          <w:szCs w:val="21"/>
        </w:rPr>
      </w:pPr>
      <w:r w:rsidRPr="007C41AF">
        <w:rPr>
          <w:rFonts w:ascii="宋体" w:eastAsia="宋体" w:hAnsi="宋体" w:cs="Times New Roman" w:hint="eastAsia"/>
          <w:bCs/>
          <w:szCs w:val="21"/>
        </w:rPr>
        <w:t>（1）</w:t>
      </w:r>
      <w:r w:rsidRPr="007C41AF">
        <w:rPr>
          <w:rFonts w:ascii="宋体" w:eastAsia="宋体" w:hAnsi="宋体" w:cs="Times New Roman"/>
          <w:bCs/>
          <w:szCs w:val="21"/>
        </w:rPr>
        <w:t>评标委员会根据</w:t>
      </w:r>
      <w:r w:rsidRPr="007C41AF">
        <w:rPr>
          <w:rFonts w:ascii="宋体" w:eastAsia="宋体" w:hAnsi="宋体" w:cs="Times New Roman" w:hint="eastAsia"/>
          <w:bCs/>
          <w:szCs w:val="21"/>
        </w:rPr>
        <w:t>《</w:t>
      </w:r>
      <w:r w:rsidRPr="007C41AF">
        <w:rPr>
          <w:rFonts w:ascii="宋体" w:eastAsia="宋体" w:hAnsi="宋体" w:cs="Times New Roman"/>
          <w:bCs/>
          <w:szCs w:val="21"/>
        </w:rPr>
        <w:t>符合性检查表》的内容和标准，对所有</w:t>
      </w:r>
      <w:r w:rsidRPr="007C41AF">
        <w:rPr>
          <w:rFonts w:ascii="宋体" w:eastAsia="宋体" w:hAnsi="宋体" w:cs="Times New Roman" w:hint="eastAsia"/>
          <w:bCs/>
          <w:szCs w:val="21"/>
        </w:rPr>
        <w:t>通过资格性核查的</w:t>
      </w:r>
      <w:r w:rsidRPr="007C41AF">
        <w:rPr>
          <w:rFonts w:ascii="宋体" w:eastAsia="宋体" w:hAnsi="宋体" w:cs="Times New Roman"/>
          <w:bCs/>
          <w:szCs w:val="21"/>
        </w:rPr>
        <w:t>投标</w:t>
      </w:r>
      <w:r w:rsidRPr="007C41AF">
        <w:rPr>
          <w:rFonts w:ascii="宋体" w:eastAsia="宋体" w:hAnsi="宋体" w:cs="Times New Roman" w:hint="eastAsia"/>
          <w:bCs/>
          <w:szCs w:val="21"/>
        </w:rPr>
        <w:t>文件</w:t>
      </w:r>
      <w:r w:rsidRPr="007C41AF">
        <w:rPr>
          <w:rFonts w:ascii="宋体" w:eastAsia="宋体" w:hAnsi="宋体" w:cs="Times New Roman"/>
          <w:bCs/>
          <w:szCs w:val="21"/>
        </w:rPr>
        <w:t>进行</w:t>
      </w:r>
      <w:r w:rsidRPr="007C41AF">
        <w:rPr>
          <w:rFonts w:ascii="宋体" w:eastAsia="宋体" w:hAnsi="宋体" w:cs="Times New Roman" w:hint="eastAsia"/>
          <w:bCs/>
          <w:szCs w:val="21"/>
        </w:rPr>
        <w:t>审</w:t>
      </w:r>
      <w:r w:rsidRPr="007C41AF">
        <w:rPr>
          <w:rFonts w:ascii="宋体" w:eastAsia="宋体" w:hAnsi="宋体" w:cs="Times New Roman"/>
          <w:bCs/>
          <w:szCs w:val="21"/>
        </w:rPr>
        <w:t>查。</w:t>
      </w:r>
    </w:p>
    <w:p w:rsidR="007C41AF" w:rsidRPr="007C41AF" w:rsidRDefault="007C41AF" w:rsidP="007C41AF">
      <w:pPr>
        <w:spacing w:line="360" w:lineRule="exact"/>
        <w:ind w:firstLineChars="200" w:firstLine="420"/>
        <w:rPr>
          <w:rFonts w:ascii="宋体" w:eastAsia="宋体" w:hAnsi="宋体" w:cs="Times New Roman"/>
          <w:bCs/>
          <w:szCs w:val="21"/>
        </w:rPr>
      </w:pPr>
      <w:r w:rsidRPr="007C41AF">
        <w:rPr>
          <w:rFonts w:ascii="宋体" w:eastAsia="宋体" w:hAnsi="宋体" w:cs="Times New Roman" w:hint="eastAsia"/>
          <w:bCs/>
          <w:szCs w:val="21"/>
        </w:rPr>
        <w:t>（2）</w:t>
      </w:r>
      <w:r w:rsidRPr="007C41AF">
        <w:rPr>
          <w:rFonts w:ascii="宋体" w:eastAsia="宋体" w:hAnsi="宋体" w:cs="Times New Roman"/>
          <w:bCs/>
          <w:szCs w:val="21"/>
        </w:rPr>
        <w:t>符合性检查的对象是投标人提交的投标文件，评标委员会只就投标文件中所载明的情况进行</w:t>
      </w:r>
      <w:r w:rsidRPr="007C41AF">
        <w:rPr>
          <w:rFonts w:ascii="宋体" w:eastAsia="宋体" w:hAnsi="宋体" w:cs="Times New Roman" w:hint="eastAsia"/>
          <w:bCs/>
          <w:szCs w:val="21"/>
        </w:rPr>
        <w:t>审</w:t>
      </w:r>
      <w:r w:rsidRPr="007C41AF">
        <w:rPr>
          <w:rFonts w:ascii="宋体" w:eastAsia="宋体" w:hAnsi="宋体" w:cs="Times New Roman"/>
          <w:bCs/>
          <w:szCs w:val="21"/>
        </w:rPr>
        <w:t>查。</w:t>
      </w:r>
    </w:p>
    <w:p w:rsidR="007C41AF" w:rsidRPr="007C41AF" w:rsidRDefault="007C41AF" w:rsidP="007C41AF">
      <w:pPr>
        <w:spacing w:line="360" w:lineRule="exact"/>
        <w:ind w:firstLineChars="200" w:firstLine="420"/>
        <w:rPr>
          <w:rFonts w:ascii="Calibri" w:eastAsia="宋体" w:hAnsi="Calibri" w:cs="Times New Roman"/>
          <w:szCs w:val="21"/>
        </w:rPr>
      </w:pPr>
      <w:r w:rsidRPr="007C41AF">
        <w:rPr>
          <w:rFonts w:ascii="宋体" w:eastAsia="宋体" w:hAnsi="宋体" w:cs="Times New Roman" w:hint="eastAsia"/>
          <w:bCs/>
          <w:szCs w:val="21"/>
        </w:rPr>
        <w:t>（3）</w:t>
      </w:r>
      <w:r w:rsidRPr="007C41AF">
        <w:rPr>
          <w:rFonts w:ascii="宋体" w:eastAsia="宋体" w:hAnsi="宋体" w:cs="Times New Roman"/>
          <w:bCs/>
          <w:szCs w:val="21"/>
        </w:rPr>
        <w:t>符</w:t>
      </w:r>
      <w:r w:rsidRPr="007C41AF">
        <w:rPr>
          <w:rFonts w:ascii="Calibri" w:eastAsia="宋体" w:hAnsi="宋体" w:cs="Times New Roman"/>
          <w:szCs w:val="21"/>
        </w:rPr>
        <w:t>合性检查的结果是</w:t>
      </w:r>
      <w:r w:rsidRPr="007C41AF">
        <w:rPr>
          <w:rFonts w:ascii="Calibri" w:eastAsia="宋体" w:hAnsi="Calibri" w:cs="Times New Roman"/>
          <w:szCs w:val="21"/>
        </w:rPr>
        <w:t>“</w:t>
      </w:r>
      <w:r w:rsidRPr="007C41AF">
        <w:rPr>
          <w:rFonts w:ascii="Calibri" w:eastAsia="宋体" w:hAnsi="宋体" w:cs="Times New Roman"/>
          <w:szCs w:val="21"/>
        </w:rPr>
        <w:t>通过</w:t>
      </w:r>
      <w:r w:rsidRPr="007C41AF">
        <w:rPr>
          <w:rFonts w:ascii="Calibri" w:eastAsia="宋体" w:hAnsi="Calibri" w:cs="Times New Roman"/>
          <w:szCs w:val="21"/>
        </w:rPr>
        <w:t>”</w:t>
      </w:r>
      <w:r w:rsidRPr="007C41AF">
        <w:rPr>
          <w:rFonts w:ascii="Calibri" w:eastAsia="宋体" w:hAnsi="宋体" w:cs="Times New Roman"/>
          <w:szCs w:val="21"/>
        </w:rPr>
        <w:t>或</w:t>
      </w:r>
      <w:r w:rsidRPr="007C41AF">
        <w:rPr>
          <w:rFonts w:ascii="Calibri" w:eastAsia="宋体" w:hAnsi="Calibri" w:cs="Times New Roman"/>
          <w:szCs w:val="21"/>
        </w:rPr>
        <w:t>“</w:t>
      </w:r>
      <w:r w:rsidRPr="007C41AF">
        <w:rPr>
          <w:rFonts w:ascii="Calibri" w:eastAsia="宋体" w:hAnsi="宋体" w:cs="Times New Roman"/>
          <w:szCs w:val="21"/>
        </w:rPr>
        <w:t>不通过</w:t>
      </w:r>
      <w:r w:rsidRPr="007C41AF">
        <w:rPr>
          <w:rFonts w:ascii="Calibri" w:eastAsia="宋体" w:hAnsi="Calibri" w:cs="Times New Roman"/>
          <w:szCs w:val="21"/>
        </w:rPr>
        <w:t>”</w:t>
      </w:r>
      <w:r w:rsidRPr="007C41AF">
        <w:rPr>
          <w:rFonts w:ascii="Calibri" w:eastAsia="宋体" w:hAnsi="宋体" w:cs="Times New Roman"/>
          <w:szCs w:val="21"/>
        </w:rPr>
        <w:t>，只有逐条通过</w:t>
      </w:r>
      <w:r w:rsidRPr="007C41AF">
        <w:rPr>
          <w:rFonts w:ascii="宋体" w:eastAsia="宋体" w:hAnsi="宋体" w:cs="Times New Roman"/>
          <w:bCs/>
          <w:szCs w:val="21"/>
        </w:rPr>
        <w:t>《符合性检查表》</w:t>
      </w:r>
      <w:r w:rsidRPr="007C41AF">
        <w:rPr>
          <w:rFonts w:ascii="Calibri" w:eastAsia="宋体" w:hAnsi="宋体" w:cs="Times New Roman"/>
          <w:szCs w:val="21"/>
        </w:rPr>
        <w:t>各项检查的投标方能进入下一阶段的评标，否则将导致其投标被废标。</w:t>
      </w:r>
    </w:p>
    <w:p w:rsidR="007C41AF" w:rsidRPr="007C41AF" w:rsidRDefault="007C41AF" w:rsidP="007C41AF">
      <w:pPr>
        <w:spacing w:line="360" w:lineRule="exact"/>
        <w:ind w:firstLineChars="200" w:firstLine="422"/>
        <w:rPr>
          <w:rFonts w:ascii="宋体" w:eastAsia="宋体" w:hAnsi="宋体" w:cs="Times New Roman"/>
          <w:b/>
          <w:szCs w:val="21"/>
        </w:rPr>
      </w:pPr>
      <w:r w:rsidRPr="007C41AF">
        <w:rPr>
          <w:rFonts w:ascii="宋体" w:eastAsia="宋体" w:hAnsi="宋体" w:cs="Times New Roman" w:hint="eastAsia"/>
          <w:b/>
          <w:szCs w:val="21"/>
        </w:rPr>
        <w:t>2、</w:t>
      </w:r>
      <w:r w:rsidRPr="007C41AF">
        <w:rPr>
          <w:rFonts w:ascii="宋体" w:eastAsia="宋体" w:hAnsi="宋体" w:cs="Times New Roman"/>
          <w:b/>
          <w:szCs w:val="21"/>
        </w:rPr>
        <w:t>商务</w:t>
      </w:r>
      <w:r w:rsidRPr="007C41AF">
        <w:rPr>
          <w:rFonts w:ascii="宋体" w:eastAsia="宋体" w:hAnsi="宋体" w:cs="Times New Roman" w:hint="eastAsia"/>
          <w:b/>
          <w:szCs w:val="21"/>
        </w:rPr>
        <w:t>、</w:t>
      </w:r>
      <w:r w:rsidRPr="007C41AF">
        <w:rPr>
          <w:rFonts w:ascii="宋体" w:eastAsia="宋体" w:hAnsi="宋体" w:cs="Times New Roman"/>
          <w:b/>
          <w:szCs w:val="21"/>
        </w:rPr>
        <w:t>技术及价格评议</w:t>
      </w:r>
    </w:p>
    <w:p w:rsidR="007C41AF" w:rsidRPr="007C41AF" w:rsidRDefault="007C41AF" w:rsidP="007C41AF">
      <w:pPr>
        <w:spacing w:line="360" w:lineRule="exact"/>
        <w:ind w:firstLineChars="200" w:firstLine="420"/>
        <w:rPr>
          <w:rFonts w:ascii="宋体" w:eastAsia="宋体" w:hAnsi="宋体" w:cs="Times New Roman"/>
          <w:bCs/>
          <w:szCs w:val="21"/>
        </w:rPr>
      </w:pPr>
      <w:r w:rsidRPr="007C41AF">
        <w:rPr>
          <w:rFonts w:ascii="宋体" w:eastAsia="宋体" w:hAnsi="宋体" w:cs="Times New Roman"/>
          <w:bCs/>
          <w:szCs w:val="21"/>
        </w:rPr>
        <w:t>评标委员会根据《</w:t>
      </w:r>
      <w:r w:rsidRPr="007C41AF">
        <w:rPr>
          <w:rFonts w:ascii="宋体" w:eastAsia="宋体" w:hAnsi="宋体" w:cs="Times New Roman" w:hint="eastAsia"/>
          <w:bCs/>
          <w:szCs w:val="21"/>
        </w:rPr>
        <w:t>评分表</w:t>
      </w:r>
      <w:r w:rsidRPr="007C41AF">
        <w:rPr>
          <w:rFonts w:ascii="宋体" w:eastAsia="宋体" w:hAnsi="宋体" w:cs="Times New Roman"/>
          <w:bCs/>
          <w:szCs w:val="21"/>
        </w:rPr>
        <w:t>》的内容和标准，对通过</w:t>
      </w:r>
      <w:r w:rsidRPr="007C41AF">
        <w:rPr>
          <w:rFonts w:ascii="宋体" w:eastAsia="宋体" w:hAnsi="宋体" w:cs="Times New Roman" w:hint="eastAsia"/>
          <w:bCs/>
          <w:szCs w:val="21"/>
        </w:rPr>
        <w:t>资格性和</w:t>
      </w:r>
      <w:r w:rsidRPr="007C41AF">
        <w:rPr>
          <w:rFonts w:ascii="宋体" w:eastAsia="宋体" w:hAnsi="宋体" w:cs="Times New Roman"/>
          <w:bCs/>
          <w:szCs w:val="21"/>
        </w:rPr>
        <w:t>符合性检查的投标进行商务</w:t>
      </w:r>
      <w:r w:rsidRPr="007C41AF">
        <w:rPr>
          <w:rFonts w:ascii="宋体" w:eastAsia="宋体" w:hAnsi="宋体" w:cs="Times New Roman" w:hint="eastAsia"/>
          <w:bCs/>
          <w:szCs w:val="21"/>
        </w:rPr>
        <w:t>、</w:t>
      </w:r>
      <w:r w:rsidRPr="007C41AF">
        <w:rPr>
          <w:rFonts w:ascii="宋体" w:eastAsia="宋体" w:hAnsi="宋体" w:cs="Times New Roman"/>
          <w:bCs/>
          <w:szCs w:val="21"/>
        </w:rPr>
        <w:t>技术</w:t>
      </w:r>
      <w:r w:rsidRPr="007C41AF">
        <w:rPr>
          <w:rFonts w:ascii="宋体" w:eastAsia="宋体" w:hAnsi="宋体" w:cs="Times New Roman" w:hint="eastAsia"/>
          <w:bCs/>
          <w:szCs w:val="21"/>
        </w:rPr>
        <w:t>及价格</w:t>
      </w:r>
      <w:r w:rsidRPr="007C41AF">
        <w:rPr>
          <w:rFonts w:ascii="宋体" w:eastAsia="宋体" w:hAnsi="宋体" w:cs="Times New Roman"/>
          <w:bCs/>
          <w:szCs w:val="21"/>
        </w:rPr>
        <w:t>评议</w:t>
      </w:r>
      <w:r w:rsidRPr="007C41AF">
        <w:rPr>
          <w:rFonts w:ascii="宋体" w:eastAsia="宋体" w:hAnsi="宋体" w:cs="Times New Roman" w:hint="eastAsia"/>
          <w:bCs/>
          <w:szCs w:val="21"/>
        </w:rPr>
        <w:t>，</w:t>
      </w:r>
      <w:r w:rsidRPr="007C41AF">
        <w:rPr>
          <w:rFonts w:ascii="宋体" w:eastAsia="宋体" w:hAnsi="宋体" w:cs="Times New Roman"/>
          <w:bCs/>
          <w:szCs w:val="21"/>
        </w:rPr>
        <w:t>对照招标文件中的商务、技术需求条款和投标文件中的商务、技术条款响应进行评议。评标委员会成员将按照《</w:t>
      </w:r>
      <w:r w:rsidRPr="007C41AF">
        <w:rPr>
          <w:rFonts w:ascii="宋体" w:eastAsia="宋体" w:hAnsi="宋体" w:cs="Times New Roman" w:hint="eastAsia"/>
          <w:bCs/>
          <w:szCs w:val="21"/>
        </w:rPr>
        <w:t>评分表</w:t>
      </w:r>
      <w:r w:rsidRPr="007C41AF">
        <w:rPr>
          <w:rFonts w:ascii="宋体" w:eastAsia="宋体" w:hAnsi="宋体" w:cs="Times New Roman"/>
          <w:bCs/>
          <w:szCs w:val="21"/>
        </w:rPr>
        <w:t>》确定的</w:t>
      </w:r>
      <w:r w:rsidRPr="007C41AF">
        <w:rPr>
          <w:rFonts w:ascii="宋体" w:eastAsia="宋体" w:hAnsi="宋体" w:cs="Times New Roman" w:hint="eastAsia"/>
          <w:bCs/>
          <w:szCs w:val="21"/>
        </w:rPr>
        <w:t>分值</w:t>
      </w:r>
      <w:r w:rsidRPr="007C41AF">
        <w:rPr>
          <w:rFonts w:ascii="宋体" w:eastAsia="宋体" w:hAnsi="宋体" w:cs="Times New Roman"/>
          <w:bCs/>
          <w:szCs w:val="21"/>
        </w:rPr>
        <w:t>独立对每个投标的商务</w:t>
      </w:r>
      <w:r w:rsidRPr="007C41AF">
        <w:rPr>
          <w:rFonts w:ascii="宋体" w:eastAsia="宋体" w:hAnsi="宋体" w:cs="Times New Roman" w:hint="eastAsia"/>
          <w:bCs/>
          <w:szCs w:val="21"/>
        </w:rPr>
        <w:t>、</w:t>
      </w:r>
      <w:r w:rsidRPr="007C41AF">
        <w:rPr>
          <w:rFonts w:ascii="宋体" w:eastAsia="宋体" w:hAnsi="宋体" w:cs="Times New Roman"/>
          <w:bCs/>
          <w:szCs w:val="21"/>
        </w:rPr>
        <w:t>技术</w:t>
      </w:r>
      <w:r w:rsidRPr="007C41AF">
        <w:rPr>
          <w:rFonts w:ascii="宋体" w:eastAsia="宋体" w:hAnsi="宋体" w:cs="Times New Roman" w:hint="eastAsia"/>
          <w:bCs/>
          <w:szCs w:val="21"/>
        </w:rPr>
        <w:t>及价格</w:t>
      </w:r>
      <w:r w:rsidRPr="007C41AF">
        <w:rPr>
          <w:rFonts w:ascii="宋体" w:eastAsia="宋体" w:hAnsi="宋体" w:cs="Times New Roman"/>
          <w:bCs/>
          <w:szCs w:val="21"/>
        </w:rPr>
        <w:t>部分以打分的方式进行评议。</w:t>
      </w:r>
    </w:p>
    <w:p w:rsidR="007C41AF" w:rsidRPr="007C41AF" w:rsidRDefault="007C41AF" w:rsidP="007C41AF">
      <w:pPr>
        <w:spacing w:line="360" w:lineRule="exact"/>
        <w:ind w:firstLineChars="200" w:firstLine="422"/>
        <w:rPr>
          <w:rFonts w:ascii="Calibri" w:eastAsia="宋体" w:hAnsi="Calibri" w:cs="Times New Roman"/>
          <w:b/>
          <w:szCs w:val="21"/>
        </w:rPr>
      </w:pPr>
      <w:r w:rsidRPr="007C41AF">
        <w:rPr>
          <w:rFonts w:ascii="宋体" w:eastAsia="宋体" w:hAnsi="宋体" w:cs="Times New Roman" w:hint="eastAsia"/>
          <w:b/>
          <w:szCs w:val="21"/>
        </w:rPr>
        <w:t>3、</w:t>
      </w:r>
      <w:r w:rsidRPr="007C41AF">
        <w:rPr>
          <w:rFonts w:ascii="Calibri" w:eastAsia="宋体" w:hAnsi="宋体" w:cs="Times New Roman"/>
          <w:b/>
          <w:szCs w:val="21"/>
        </w:rPr>
        <w:t>中标人的确定</w:t>
      </w:r>
    </w:p>
    <w:p w:rsidR="007C41AF" w:rsidRPr="007C41AF" w:rsidRDefault="007C41AF" w:rsidP="007C41AF">
      <w:pPr>
        <w:spacing w:line="360" w:lineRule="exact"/>
        <w:ind w:firstLineChars="200" w:firstLine="422"/>
        <w:rPr>
          <w:rFonts w:ascii="宋体" w:eastAsia="宋体" w:hAnsi="宋体" w:cs="Times New Roman"/>
          <w:b/>
          <w:szCs w:val="21"/>
        </w:rPr>
      </w:pPr>
      <w:r w:rsidRPr="007C41AF">
        <w:rPr>
          <w:rFonts w:ascii="宋体" w:eastAsia="宋体" w:hAnsi="宋体" w:cs="Times New Roman" w:hint="eastAsia"/>
          <w:b/>
          <w:szCs w:val="21"/>
        </w:rPr>
        <w:t xml:space="preserve">3.1  </w:t>
      </w:r>
      <w:r w:rsidRPr="007C41AF">
        <w:rPr>
          <w:rFonts w:ascii="宋体" w:eastAsia="宋体" w:hAnsi="宋体" w:cs="Times New Roman" w:hint="eastAsia"/>
          <w:b/>
          <w:bCs/>
          <w:szCs w:val="21"/>
        </w:rPr>
        <w:t>候选中标供应商推荐</w:t>
      </w:r>
    </w:p>
    <w:p w:rsidR="007C41AF" w:rsidRPr="007C41AF" w:rsidRDefault="007C41AF" w:rsidP="007C41AF">
      <w:pPr>
        <w:spacing w:line="360" w:lineRule="exact"/>
        <w:ind w:firstLineChars="200" w:firstLine="420"/>
        <w:rPr>
          <w:rFonts w:ascii="Times New Roman" w:eastAsia="宋体" w:hAnsi="Times New Roman" w:cs="Times New Roman"/>
          <w:szCs w:val="21"/>
        </w:rPr>
      </w:pPr>
      <w:r w:rsidRPr="007C41AF">
        <w:rPr>
          <w:rFonts w:ascii="宋体" w:eastAsia="宋体" w:hAnsi="宋体" w:cs="Times New Roman" w:hint="eastAsia"/>
          <w:bCs/>
          <w:szCs w:val="21"/>
        </w:rPr>
        <w:t>每个投标单位的评标总得分以</w:t>
      </w:r>
      <w:r w:rsidRPr="007C41AF">
        <w:rPr>
          <w:rFonts w:ascii="宋体" w:eastAsia="宋体" w:hAnsi="宋体" w:cs="Times New Roman" w:hint="eastAsia"/>
          <w:szCs w:val="21"/>
        </w:rPr>
        <w:t>所有评标委员会成员的独立评分汇总</w:t>
      </w:r>
      <w:r w:rsidRPr="007C41AF">
        <w:rPr>
          <w:rFonts w:ascii="宋体" w:eastAsia="宋体" w:hAnsi="宋体" w:cs="Times New Roman" w:hint="eastAsia"/>
          <w:bCs/>
          <w:szCs w:val="21"/>
        </w:rPr>
        <w:t>后确定，</w:t>
      </w:r>
      <w:r w:rsidRPr="007C41AF">
        <w:rPr>
          <w:rFonts w:ascii="宋体" w:eastAsia="宋体" w:hAnsi="宋体" w:cs="Times New Roman"/>
          <w:bCs/>
          <w:szCs w:val="21"/>
        </w:rPr>
        <w:t>评标总得分相同的，按投标报价由低到高顺序排列；评标总得分且投标报价相同的，按技术指标</w:t>
      </w:r>
      <w:r w:rsidRPr="007C41AF">
        <w:rPr>
          <w:rFonts w:ascii="宋体" w:eastAsia="宋体" w:hAnsi="宋体" w:cs="Times New Roman" w:hint="eastAsia"/>
          <w:bCs/>
          <w:szCs w:val="21"/>
        </w:rPr>
        <w:t>（技术部分）</w:t>
      </w:r>
      <w:r w:rsidRPr="007C41AF">
        <w:rPr>
          <w:rFonts w:ascii="宋体" w:eastAsia="宋体" w:hAnsi="宋体" w:cs="Times New Roman"/>
          <w:bCs/>
          <w:szCs w:val="21"/>
        </w:rPr>
        <w:t>得分优劣顺序排列</w:t>
      </w:r>
      <w:r w:rsidRPr="007C41AF">
        <w:rPr>
          <w:rFonts w:ascii="Calibri" w:eastAsia="宋体" w:hAnsi="宋体" w:cs="Times New Roman" w:hint="eastAsia"/>
          <w:szCs w:val="21"/>
        </w:rPr>
        <w:t>；如</w:t>
      </w:r>
      <w:r w:rsidRPr="007C41AF">
        <w:rPr>
          <w:rFonts w:ascii="Calibri" w:eastAsia="宋体" w:hAnsi="宋体" w:cs="Times New Roman"/>
          <w:szCs w:val="21"/>
        </w:rPr>
        <w:t>技术指标</w:t>
      </w:r>
      <w:r w:rsidRPr="007C41AF">
        <w:rPr>
          <w:rFonts w:ascii="Calibri" w:eastAsia="宋体" w:hAnsi="宋体" w:cs="Times New Roman" w:hint="eastAsia"/>
          <w:szCs w:val="21"/>
        </w:rPr>
        <w:t>（技术部分）</w:t>
      </w:r>
      <w:r w:rsidRPr="007C41AF">
        <w:rPr>
          <w:rFonts w:ascii="Calibri" w:eastAsia="宋体" w:hAnsi="宋体" w:cs="Times New Roman"/>
          <w:szCs w:val="21"/>
        </w:rPr>
        <w:t>得分</w:t>
      </w:r>
      <w:r w:rsidRPr="007C41AF">
        <w:rPr>
          <w:rFonts w:ascii="Calibri" w:eastAsia="宋体" w:hAnsi="宋体" w:cs="Times New Roman" w:hint="eastAsia"/>
          <w:szCs w:val="21"/>
        </w:rPr>
        <w:t>仍然相同的，则采用抽签方式确定排序</w:t>
      </w:r>
      <w:r w:rsidRPr="007C41AF">
        <w:rPr>
          <w:rFonts w:ascii="宋体" w:eastAsia="宋体" w:hAnsi="宋体" w:cs="Times New Roman"/>
          <w:bCs/>
          <w:szCs w:val="21"/>
        </w:rPr>
        <w:t>。</w:t>
      </w:r>
      <w:r w:rsidRPr="007C41AF">
        <w:rPr>
          <w:rFonts w:ascii="宋体" w:eastAsia="宋体" w:hAnsi="宋体" w:cs="Times New Roman" w:hint="eastAsia"/>
          <w:bCs/>
          <w:szCs w:val="21"/>
        </w:rPr>
        <w:t>评标委员会按照综合评分的排名结果推荐中标候选供应商，</w:t>
      </w:r>
      <w:r w:rsidRPr="007C41AF">
        <w:rPr>
          <w:rFonts w:ascii="宋体" w:eastAsia="宋体" w:hAnsi="宋体" w:cs="Times New Roman" w:hint="eastAsia"/>
          <w:szCs w:val="21"/>
        </w:rPr>
        <w:t>排名前三的投标单位</w:t>
      </w:r>
      <w:r w:rsidRPr="007C41AF">
        <w:rPr>
          <w:rFonts w:ascii="宋体" w:eastAsia="宋体" w:hAnsi="宋体" w:cs="Times New Roman" w:hint="eastAsia"/>
          <w:bCs/>
          <w:szCs w:val="21"/>
        </w:rPr>
        <w:t>作为推荐的候选中标供应商（排名不分先后）。</w:t>
      </w:r>
    </w:p>
    <w:p w:rsidR="007C41AF" w:rsidRPr="007C41AF" w:rsidRDefault="007C41AF" w:rsidP="007C41AF">
      <w:pPr>
        <w:spacing w:line="360" w:lineRule="exact"/>
        <w:ind w:firstLineChars="200" w:firstLine="422"/>
        <w:rPr>
          <w:rFonts w:ascii="宋体" w:eastAsia="宋体" w:hAnsi="宋体" w:cs="Times New Roman"/>
          <w:b/>
          <w:bCs/>
          <w:szCs w:val="21"/>
        </w:rPr>
      </w:pPr>
      <w:r w:rsidRPr="007C41AF">
        <w:rPr>
          <w:rFonts w:ascii="宋体" w:eastAsia="宋体" w:hAnsi="宋体" w:cs="Times New Roman" w:hint="eastAsia"/>
          <w:b/>
          <w:bCs/>
          <w:szCs w:val="21"/>
        </w:rPr>
        <w:lastRenderedPageBreak/>
        <w:t>3.2  定标</w:t>
      </w:r>
    </w:p>
    <w:p w:rsidR="007C41AF" w:rsidRPr="007C41AF" w:rsidRDefault="007C41AF" w:rsidP="007C41AF">
      <w:pPr>
        <w:spacing w:line="360" w:lineRule="exact"/>
        <w:ind w:firstLineChars="200" w:firstLine="420"/>
        <w:rPr>
          <w:rFonts w:ascii="宋体" w:eastAsia="宋体" w:hAnsi="宋体" w:cs="Times New Roman"/>
          <w:bCs/>
          <w:szCs w:val="21"/>
        </w:rPr>
      </w:pPr>
      <w:r w:rsidRPr="007C41AF">
        <w:rPr>
          <w:rFonts w:ascii="宋体" w:eastAsia="宋体" w:hAnsi="宋体" w:cs="Times New Roman" w:hint="eastAsia"/>
          <w:bCs/>
          <w:szCs w:val="21"/>
        </w:rPr>
        <w:t>采购单位从评标委员会推荐的中标候选人中自行选择确定一名中标供应商，具体操作程序按照《深圳市政府采购评标定标分离管理办法》要求执行。</w:t>
      </w:r>
    </w:p>
    <w:p w:rsidR="007C41AF" w:rsidRPr="007C41AF" w:rsidRDefault="007C41AF" w:rsidP="007C41AF">
      <w:pPr>
        <w:spacing w:line="360" w:lineRule="exact"/>
        <w:ind w:firstLineChars="183" w:firstLine="386"/>
        <w:rPr>
          <w:rFonts w:ascii="Times New Roman" w:eastAsia="宋体" w:hAnsi="宋体" w:cs="Times New Roman"/>
          <w:szCs w:val="21"/>
          <w:shd w:val="pct15" w:color="auto" w:fill="FFFFFF"/>
        </w:rPr>
      </w:pPr>
      <w:r w:rsidRPr="007C41AF">
        <w:rPr>
          <w:rFonts w:ascii="宋体" w:eastAsia="宋体" w:hAnsi="宋体" w:cs="Times New Roman" w:hint="eastAsia"/>
          <w:b/>
          <w:szCs w:val="21"/>
        </w:rPr>
        <w:t>4、质疑投诉处理：</w:t>
      </w:r>
      <w:r w:rsidRPr="007C41AF">
        <w:rPr>
          <w:rFonts w:ascii="宋体" w:eastAsia="宋体" w:hAnsi="宋体" w:cs="Times New Roman" w:hint="eastAsia"/>
          <w:szCs w:val="21"/>
        </w:rPr>
        <w:t>确定中标供应商后出现质疑投诉的，按照以下程序进行处理：（1）中标供应商因质疑、投诉等问题被取消或</w:t>
      </w:r>
      <w:r w:rsidRPr="007C41AF">
        <w:rPr>
          <w:rFonts w:ascii="宋体" w:eastAsia="宋体" w:hAnsi="宋体" w:cs="Times New Roman"/>
          <w:szCs w:val="21"/>
        </w:rPr>
        <w:t>放弃</w:t>
      </w:r>
      <w:r w:rsidRPr="007C41AF">
        <w:rPr>
          <w:rFonts w:ascii="宋体" w:eastAsia="宋体" w:hAnsi="宋体" w:cs="Times New Roman" w:hint="eastAsia"/>
          <w:szCs w:val="21"/>
        </w:rPr>
        <w:t>候选中标资格，候选</w:t>
      </w:r>
      <w:r w:rsidRPr="007C41AF">
        <w:rPr>
          <w:rFonts w:ascii="宋体" w:eastAsia="宋体" w:hAnsi="宋体" w:cs="Times New Roman"/>
          <w:szCs w:val="21"/>
        </w:rPr>
        <w:t>中标</w:t>
      </w:r>
      <w:r w:rsidRPr="007C41AF">
        <w:rPr>
          <w:rFonts w:ascii="宋体" w:eastAsia="宋体" w:hAnsi="宋体" w:cs="Times New Roman" w:hint="eastAsia"/>
          <w:szCs w:val="21"/>
        </w:rPr>
        <w:t>供应商</w:t>
      </w:r>
      <w:r w:rsidRPr="007C41AF">
        <w:rPr>
          <w:rFonts w:ascii="宋体" w:eastAsia="宋体" w:hAnsi="宋体" w:cs="Times New Roman"/>
          <w:szCs w:val="21"/>
        </w:rPr>
        <w:t>不再</w:t>
      </w:r>
      <w:r w:rsidRPr="007C41AF">
        <w:rPr>
          <w:rFonts w:ascii="宋体" w:eastAsia="宋体" w:hAnsi="宋体" w:cs="Times New Roman" w:hint="eastAsia"/>
          <w:szCs w:val="21"/>
        </w:rPr>
        <w:t>替补</w:t>
      </w:r>
      <w:r w:rsidRPr="007C41AF">
        <w:rPr>
          <w:rFonts w:ascii="宋体" w:eastAsia="宋体" w:hAnsi="宋体" w:cs="Times New Roman"/>
          <w:szCs w:val="21"/>
        </w:rPr>
        <w:t>，</w:t>
      </w:r>
      <w:r w:rsidRPr="007C41AF">
        <w:rPr>
          <w:rFonts w:ascii="宋体" w:eastAsia="宋体" w:hAnsi="宋体" w:cs="Times New Roman" w:hint="eastAsia"/>
          <w:szCs w:val="21"/>
        </w:rPr>
        <w:t>如有效</w:t>
      </w:r>
      <w:r w:rsidRPr="007C41AF">
        <w:rPr>
          <w:rFonts w:ascii="宋体" w:eastAsia="宋体" w:hAnsi="宋体" w:cs="Times New Roman"/>
          <w:szCs w:val="21"/>
        </w:rPr>
        <w:t>投标</w:t>
      </w:r>
      <w:r w:rsidRPr="007C41AF">
        <w:rPr>
          <w:rFonts w:ascii="宋体" w:eastAsia="宋体" w:hAnsi="宋体" w:cs="Times New Roman" w:hint="eastAsia"/>
          <w:szCs w:val="21"/>
        </w:rPr>
        <w:t>供应</w:t>
      </w:r>
      <w:proofErr w:type="gramStart"/>
      <w:r w:rsidRPr="007C41AF">
        <w:rPr>
          <w:rFonts w:ascii="宋体" w:eastAsia="宋体" w:hAnsi="宋体" w:cs="Times New Roman" w:hint="eastAsia"/>
          <w:szCs w:val="21"/>
        </w:rPr>
        <w:t>商满足</w:t>
      </w:r>
      <w:proofErr w:type="gramEnd"/>
      <w:r w:rsidRPr="007C41AF">
        <w:rPr>
          <w:rFonts w:ascii="宋体" w:eastAsia="宋体" w:hAnsi="宋体" w:cs="Times New Roman"/>
          <w:szCs w:val="21"/>
        </w:rPr>
        <w:t>法定数量</w:t>
      </w:r>
      <w:r w:rsidRPr="007C41AF">
        <w:rPr>
          <w:rFonts w:ascii="宋体" w:eastAsia="宋体" w:hAnsi="宋体" w:cs="Times New Roman" w:hint="eastAsia"/>
          <w:szCs w:val="21"/>
        </w:rPr>
        <w:t>，可按</w:t>
      </w:r>
      <w:r w:rsidRPr="007C41AF">
        <w:rPr>
          <w:rFonts w:ascii="宋体" w:eastAsia="宋体" w:hAnsi="宋体" w:cs="Times New Roman"/>
          <w:szCs w:val="21"/>
        </w:rPr>
        <w:t>相关规定</w:t>
      </w:r>
      <w:r w:rsidRPr="007C41AF">
        <w:rPr>
          <w:rFonts w:ascii="宋体" w:eastAsia="宋体" w:hAnsi="宋体" w:cs="Times New Roman" w:hint="eastAsia"/>
          <w:szCs w:val="21"/>
        </w:rPr>
        <w:t>在</w:t>
      </w:r>
      <w:r w:rsidRPr="007C41AF">
        <w:rPr>
          <w:rFonts w:ascii="宋体" w:eastAsia="宋体" w:hAnsi="宋体" w:cs="Times New Roman"/>
          <w:szCs w:val="21"/>
        </w:rPr>
        <w:t>其他</w:t>
      </w:r>
      <w:r w:rsidRPr="007C41AF">
        <w:rPr>
          <w:rFonts w:ascii="宋体" w:eastAsia="宋体" w:hAnsi="宋体" w:cs="Times New Roman" w:hint="eastAsia"/>
          <w:szCs w:val="21"/>
        </w:rPr>
        <w:t>候选</w:t>
      </w:r>
      <w:r w:rsidRPr="007C41AF">
        <w:rPr>
          <w:rFonts w:ascii="宋体" w:eastAsia="宋体" w:hAnsi="宋体" w:cs="Times New Roman"/>
          <w:szCs w:val="21"/>
        </w:rPr>
        <w:t>中标</w:t>
      </w:r>
      <w:r w:rsidRPr="007C41AF">
        <w:rPr>
          <w:rFonts w:ascii="宋体" w:eastAsia="宋体" w:hAnsi="宋体" w:cs="Times New Roman" w:hint="eastAsia"/>
          <w:szCs w:val="21"/>
        </w:rPr>
        <w:t>供应商中另行</w:t>
      </w:r>
      <w:r w:rsidRPr="007C41AF">
        <w:rPr>
          <w:rFonts w:ascii="宋体" w:eastAsia="宋体" w:hAnsi="宋体" w:cs="Times New Roman"/>
          <w:szCs w:val="21"/>
        </w:rPr>
        <w:t>确定中标供应商，或者</w:t>
      </w:r>
      <w:r w:rsidRPr="007C41AF">
        <w:rPr>
          <w:rFonts w:ascii="宋体" w:eastAsia="宋体" w:hAnsi="宋体" w:cs="Times New Roman" w:hint="eastAsia"/>
          <w:szCs w:val="21"/>
        </w:rPr>
        <w:t>重新组织招标；（2）候选中标供应商因质疑、投诉等问题被取消候选中标资格，如有效</w:t>
      </w:r>
      <w:r w:rsidRPr="007C41AF">
        <w:rPr>
          <w:rFonts w:ascii="宋体" w:eastAsia="宋体" w:hAnsi="宋体" w:cs="Times New Roman"/>
          <w:szCs w:val="21"/>
        </w:rPr>
        <w:t>投标</w:t>
      </w:r>
      <w:r w:rsidRPr="007C41AF">
        <w:rPr>
          <w:rFonts w:ascii="宋体" w:eastAsia="宋体" w:hAnsi="宋体" w:cs="Times New Roman" w:hint="eastAsia"/>
          <w:szCs w:val="21"/>
        </w:rPr>
        <w:t>供应</w:t>
      </w:r>
      <w:proofErr w:type="gramStart"/>
      <w:r w:rsidRPr="007C41AF">
        <w:rPr>
          <w:rFonts w:ascii="宋体" w:eastAsia="宋体" w:hAnsi="宋体" w:cs="Times New Roman" w:hint="eastAsia"/>
          <w:szCs w:val="21"/>
        </w:rPr>
        <w:t>商满足</w:t>
      </w:r>
      <w:proofErr w:type="gramEnd"/>
      <w:r w:rsidRPr="007C41AF">
        <w:rPr>
          <w:rFonts w:ascii="宋体" w:eastAsia="宋体" w:hAnsi="宋体" w:cs="Times New Roman"/>
          <w:szCs w:val="21"/>
        </w:rPr>
        <w:t>法定数量</w:t>
      </w:r>
      <w:r w:rsidRPr="007C41AF">
        <w:rPr>
          <w:rFonts w:ascii="宋体" w:eastAsia="宋体" w:hAnsi="宋体" w:cs="Times New Roman" w:hint="eastAsia"/>
          <w:szCs w:val="21"/>
        </w:rPr>
        <w:t>，则维持原中标结果；如有效</w:t>
      </w:r>
      <w:r w:rsidRPr="007C41AF">
        <w:rPr>
          <w:rFonts w:ascii="宋体" w:eastAsia="宋体" w:hAnsi="宋体" w:cs="Times New Roman"/>
          <w:szCs w:val="21"/>
        </w:rPr>
        <w:t>投标</w:t>
      </w:r>
      <w:r w:rsidRPr="007C41AF">
        <w:rPr>
          <w:rFonts w:ascii="宋体" w:eastAsia="宋体" w:hAnsi="宋体" w:cs="Times New Roman" w:hint="eastAsia"/>
          <w:szCs w:val="21"/>
        </w:rPr>
        <w:t>供应商不足</w:t>
      </w:r>
      <w:r w:rsidRPr="007C41AF">
        <w:rPr>
          <w:rFonts w:ascii="宋体" w:eastAsia="宋体" w:hAnsi="宋体" w:cs="Times New Roman"/>
          <w:szCs w:val="21"/>
        </w:rPr>
        <w:t>法定数量</w:t>
      </w:r>
      <w:r w:rsidRPr="007C41AF">
        <w:rPr>
          <w:rFonts w:ascii="宋体" w:eastAsia="宋体" w:hAnsi="宋体" w:cs="Times New Roman" w:hint="eastAsia"/>
          <w:szCs w:val="21"/>
        </w:rPr>
        <w:t>，则该项目作废标处理，重新组织招标。</w:t>
      </w:r>
    </w:p>
    <w:p w:rsidR="007C41AF" w:rsidRPr="007C41AF" w:rsidRDefault="007C41AF" w:rsidP="007C41AF">
      <w:pPr>
        <w:spacing w:line="360" w:lineRule="exact"/>
        <w:ind w:firstLineChars="183" w:firstLine="384"/>
        <w:rPr>
          <w:rFonts w:ascii="Times New Roman" w:eastAsia="宋体" w:hAnsi="宋体" w:cs="Times New Roman"/>
          <w:szCs w:val="21"/>
          <w:shd w:val="pct15" w:color="auto" w:fill="FFFFFF"/>
        </w:rPr>
      </w:pPr>
    </w:p>
    <w:p w:rsidR="007C41AF" w:rsidRPr="007C41AF" w:rsidRDefault="007C41AF" w:rsidP="007C41AF">
      <w:pPr>
        <w:spacing w:line="360" w:lineRule="exact"/>
        <w:ind w:firstLineChars="200" w:firstLine="422"/>
        <w:rPr>
          <w:rFonts w:ascii="宋体" w:eastAsia="宋体" w:hAnsi="宋体" w:cs="Times New Roman"/>
          <w:b/>
          <w:szCs w:val="21"/>
        </w:rPr>
      </w:pPr>
    </w:p>
    <w:p w:rsidR="00FB731D" w:rsidRPr="007C41AF" w:rsidRDefault="007C41AF" w:rsidP="007C41AF">
      <w:r w:rsidRPr="007C41AF">
        <w:rPr>
          <w:rFonts w:ascii="宋体" w:eastAsia="宋体" w:hAnsi="宋体" w:cs="Times New Roman"/>
          <w:b/>
          <w:bCs/>
          <w:sz w:val="24"/>
          <w:szCs w:val="20"/>
        </w:rPr>
        <w:br w:type="page"/>
      </w:r>
      <w:bookmarkStart w:id="9" w:name="_GoBack"/>
      <w:bookmarkEnd w:id="9"/>
    </w:p>
    <w:sectPr w:rsidR="00FB731D" w:rsidRPr="007C41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A216A"/>
    <w:multiLevelType w:val="hybridMultilevel"/>
    <w:tmpl w:val="8ADCA704"/>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AF"/>
    <w:rsid w:val="007C41AF"/>
    <w:rsid w:val="00FB7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CCA0B-08BE-4F58-8B8E-1182CFBE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rsid w:val="007C41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7C4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1556</Words>
  <Characters>8873</Characters>
  <Application>Microsoft Office Word</Application>
  <DocSecurity>0</DocSecurity>
  <Lines>73</Lines>
  <Paragraphs>20</Paragraphs>
  <ScaleCrop>false</ScaleCrop>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2020-04-30T07:21:00Z</dcterms:created>
  <dcterms:modified xsi:type="dcterms:W3CDTF">2020-04-30T07:21:00Z</dcterms:modified>
</cp:coreProperties>
</file>